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2E66" w14:textId="354B5B19" w:rsidR="00686F0C" w:rsidRPr="00914021" w:rsidRDefault="006A7C49" w:rsidP="003C640D">
      <w:pPr>
        <w:pStyle w:val="TT-ATitle"/>
        <w:jc w:val="left"/>
      </w:pPr>
      <w:r>
        <w:t>Title</w:t>
      </w:r>
    </w:p>
    <w:p w14:paraId="7521EAAD" w14:textId="77777777" w:rsidR="006A7C49" w:rsidRDefault="006A7C49" w:rsidP="006A7C49">
      <w:pPr>
        <w:spacing w:after="0" w:line="240" w:lineRule="auto"/>
        <w:ind w:left="1440"/>
        <w:rPr>
          <w:rFonts w:ascii="Times New Roman" w:hAnsi="Times New Roman" w:cs="Times New Roman"/>
          <w:b/>
          <w:bCs/>
          <w:color w:val="000000" w:themeColor="text1"/>
          <w:sz w:val="20"/>
          <w:szCs w:val="20"/>
          <w:lang w:val="en-US"/>
        </w:rPr>
      </w:pPr>
      <w:r>
        <w:rPr>
          <w:rFonts w:ascii="Times New Roman" w:hAnsi="Times New Roman" w:cs="Times New Roman"/>
          <w:b/>
          <w:bCs/>
          <w:color w:val="000000" w:themeColor="text1"/>
          <w:sz w:val="20"/>
          <w:szCs w:val="20"/>
          <w:lang w:val="en-US"/>
        </w:rPr>
        <w:t>Name1 SURNAME1</w:t>
      </w:r>
      <w:r w:rsidR="00686F0C" w:rsidRPr="003C640D">
        <w:rPr>
          <w:rFonts w:ascii="Times New Roman" w:hAnsi="Times New Roman" w:cs="Times New Roman"/>
          <w:b/>
          <w:bCs/>
          <w:color w:val="000000" w:themeColor="text1"/>
          <w:sz w:val="20"/>
          <w:szCs w:val="20"/>
          <w:vertAlign w:val="superscript"/>
          <w:lang w:val="en-US"/>
        </w:rPr>
        <w:t>*</w:t>
      </w:r>
      <w:r w:rsidR="00686F0C" w:rsidRPr="003C640D">
        <w:rPr>
          <w:rFonts w:ascii="Times New Roman" w:hAnsi="Times New Roman" w:cs="Times New Roman"/>
          <w:b/>
          <w:bCs/>
          <w:color w:val="000000" w:themeColor="text1"/>
          <w:sz w:val="20"/>
          <w:szCs w:val="20"/>
          <w:lang w:val="en-US"/>
        </w:rPr>
        <w:t xml:space="preserve">, </w:t>
      </w:r>
      <w:r>
        <w:rPr>
          <w:rFonts w:ascii="Times New Roman" w:hAnsi="Times New Roman" w:cs="Times New Roman"/>
          <w:b/>
          <w:bCs/>
          <w:color w:val="000000" w:themeColor="text1"/>
          <w:sz w:val="20"/>
          <w:szCs w:val="20"/>
          <w:lang w:val="en-US"/>
        </w:rPr>
        <w:t>Name2 SURNAME2</w:t>
      </w:r>
    </w:p>
    <w:p w14:paraId="1540DF35" w14:textId="0709B509" w:rsidR="00686F0C" w:rsidRPr="003C640D" w:rsidRDefault="006A7C49" w:rsidP="006A7C49">
      <w:pPr>
        <w:spacing w:after="0" w:line="240" w:lineRule="auto"/>
        <w:ind w:left="14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Affiliation</w:t>
      </w:r>
    </w:p>
    <w:p w14:paraId="74BFAE78" w14:textId="2512C3CD" w:rsidR="00686F0C" w:rsidRPr="00914021" w:rsidRDefault="00686F0C" w:rsidP="003C640D">
      <w:pPr>
        <w:spacing w:after="0" w:line="240" w:lineRule="auto"/>
        <w:ind w:left="1440"/>
        <w:rPr>
          <w:rFonts w:ascii="Times New Roman" w:hAnsi="Times New Roman" w:cs="Times New Roman"/>
          <w:color w:val="000000" w:themeColor="text1"/>
          <w:sz w:val="20"/>
          <w:szCs w:val="20"/>
        </w:rPr>
      </w:pPr>
      <w:r w:rsidRPr="00914021">
        <w:rPr>
          <w:rFonts w:ascii="Times New Roman" w:hAnsi="Times New Roman" w:cs="Times New Roman"/>
          <w:color w:val="000000" w:themeColor="text1"/>
          <w:sz w:val="20"/>
          <w:szCs w:val="20"/>
          <w:vertAlign w:val="superscript"/>
        </w:rPr>
        <w:t>*</w:t>
      </w:r>
      <w:r w:rsidRPr="00914021">
        <w:rPr>
          <w:rFonts w:ascii="Times New Roman" w:hAnsi="Times New Roman" w:cs="Times New Roman"/>
          <w:color w:val="000000" w:themeColor="text1"/>
          <w:sz w:val="20"/>
          <w:szCs w:val="20"/>
        </w:rPr>
        <w:t xml:space="preserve">Corresponding author e-mail: </w:t>
      </w:r>
      <w:hyperlink r:id="rId8" w:history="1">
        <w:r w:rsidR="006A7C49" w:rsidRPr="0086696F">
          <w:rPr>
            <w:rStyle w:val="Hyperlink"/>
            <w:rFonts w:ascii="Times New Roman" w:hAnsi="Times New Roman" w:cs="Times New Roman"/>
            <w:sz w:val="20"/>
            <w:szCs w:val="20"/>
          </w:rPr>
          <w:t>name.surname@domain</w:t>
        </w:r>
      </w:hyperlink>
    </w:p>
    <w:p w14:paraId="5F53428A" w14:textId="77777777" w:rsidR="003C640D" w:rsidRDefault="003C640D" w:rsidP="003C640D">
      <w:pPr>
        <w:spacing w:after="0"/>
        <w:jc w:val="both"/>
        <w:rPr>
          <w:rFonts w:ascii="Times New Roman" w:hAnsi="Times New Roman" w:cs="Times New Roman"/>
          <w:b/>
          <w:bCs/>
          <w:i/>
          <w:iCs/>
          <w:color w:val="000000" w:themeColor="text1"/>
        </w:rPr>
      </w:pPr>
    </w:p>
    <w:tbl>
      <w:tblPr>
        <w:tblW w:w="0" w:type="auto"/>
        <w:tblInd w:w="1558" w:type="dxa"/>
        <w:tblLayout w:type="fixed"/>
        <w:tblCellMar>
          <w:left w:w="0" w:type="dxa"/>
          <w:right w:w="0" w:type="dxa"/>
        </w:tblCellMar>
        <w:tblLook w:val="01E0" w:firstRow="1" w:lastRow="1" w:firstColumn="1" w:lastColumn="1" w:noHBand="0" w:noVBand="0"/>
      </w:tblPr>
      <w:tblGrid>
        <w:gridCol w:w="1546"/>
        <w:gridCol w:w="3603"/>
      </w:tblGrid>
      <w:tr w:rsidR="003C640D" w:rsidRPr="003C640D" w14:paraId="622832A1" w14:textId="77777777" w:rsidTr="00746630">
        <w:trPr>
          <w:trHeight w:val="225"/>
        </w:trPr>
        <w:tc>
          <w:tcPr>
            <w:tcW w:w="1546" w:type="dxa"/>
          </w:tcPr>
          <w:p w14:paraId="0AFF136D" w14:textId="77777777" w:rsidR="003C640D" w:rsidRPr="003C640D" w:rsidRDefault="003C640D" w:rsidP="003C640D">
            <w:pPr>
              <w:spacing w:after="0"/>
              <w:jc w:val="both"/>
              <w:rPr>
                <w:rFonts w:ascii="Times New Roman" w:hAnsi="Times New Roman" w:cs="Times New Roman"/>
                <w:b/>
                <w:bCs/>
                <w:color w:val="000000" w:themeColor="text1"/>
                <w:sz w:val="20"/>
                <w:szCs w:val="20"/>
                <w:lang w:val="en-US"/>
              </w:rPr>
            </w:pPr>
            <w:r w:rsidRPr="003C640D">
              <w:rPr>
                <w:rFonts w:ascii="Times New Roman" w:hAnsi="Times New Roman" w:cs="Times New Roman"/>
                <w:b/>
                <w:bCs/>
                <w:color w:val="000000" w:themeColor="text1"/>
                <w:sz w:val="20"/>
                <w:szCs w:val="20"/>
                <w:lang w:val="en-US"/>
              </w:rPr>
              <w:t>Article history</w:t>
            </w:r>
          </w:p>
        </w:tc>
        <w:tc>
          <w:tcPr>
            <w:tcW w:w="3603" w:type="dxa"/>
          </w:tcPr>
          <w:p w14:paraId="7698E222" w14:textId="77777777" w:rsidR="003C640D" w:rsidRPr="003C640D" w:rsidRDefault="003C640D" w:rsidP="003C640D">
            <w:pPr>
              <w:spacing w:after="0"/>
              <w:jc w:val="both"/>
              <w:rPr>
                <w:rFonts w:ascii="Times New Roman" w:hAnsi="Times New Roman" w:cs="Times New Roman"/>
                <w:color w:val="000000" w:themeColor="text1"/>
                <w:sz w:val="20"/>
                <w:szCs w:val="20"/>
                <w:lang w:val="en-US"/>
              </w:rPr>
            </w:pPr>
          </w:p>
        </w:tc>
      </w:tr>
      <w:tr w:rsidR="003C640D" w:rsidRPr="003C640D" w14:paraId="7ECB7893" w14:textId="77777777" w:rsidTr="00746630">
        <w:trPr>
          <w:trHeight w:val="229"/>
        </w:trPr>
        <w:tc>
          <w:tcPr>
            <w:tcW w:w="1546" w:type="dxa"/>
          </w:tcPr>
          <w:p w14:paraId="3B2B2321" w14:textId="77777777" w:rsidR="003C640D" w:rsidRPr="003C640D" w:rsidRDefault="003C640D" w:rsidP="003C640D">
            <w:pPr>
              <w:spacing w:after="0"/>
              <w:jc w:val="both"/>
              <w:rPr>
                <w:rFonts w:ascii="Times New Roman" w:hAnsi="Times New Roman" w:cs="Times New Roman"/>
                <w:color w:val="000000" w:themeColor="text1"/>
                <w:sz w:val="20"/>
                <w:szCs w:val="20"/>
                <w:lang w:val="en-US"/>
              </w:rPr>
            </w:pPr>
            <w:r w:rsidRPr="003C640D">
              <w:rPr>
                <w:rFonts w:ascii="Times New Roman" w:hAnsi="Times New Roman" w:cs="Times New Roman"/>
                <w:color w:val="000000" w:themeColor="text1"/>
                <w:sz w:val="20"/>
                <w:szCs w:val="20"/>
                <w:lang w:val="en-US"/>
              </w:rPr>
              <w:t>Received</w:t>
            </w:r>
          </w:p>
        </w:tc>
        <w:tc>
          <w:tcPr>
            <w:tcW w:w="3603" w:type="dxa"/>
          </w:tcPr>
          <w:p w14:paraId="00EF7E43" w14:textId="0955DEA6" w:rsidR="003C640D" w:rsidRPr="003C640D" w:rsidRDefault="006A7C49" w:rsidP="003C640D">
            <w:pPr>
              <w:spacing w:after="0"/>
              <w:jc w:val="both"/>
              <w:rPr>
                <w:rFonts w:ascii="Times New Roman" w:hAnsi="Times New Roman" w:cs="Times New Roman"/>
                <w:color w:val="000000" w:themeColor="text1"/>
                <w:sz w:val="20"/>
                <w:szCs w:val="20"/>
                <w:lang w:val="en-US"/>
              </w:rPr>
            </w:pPr>
            <w:proofErr w:type="spellStart"/>
            <w:proofErr w:type="gramStart"/>
            <w:r>
              <w:rPr>
                <w:rFonts w:ascii="Times New Roman" w:hAnsi="Times New Roman" w:cs="Times New Roman"/>
                <w:color w:val="000000" w:themeColor="text1"/>
                <w:sz w:val="20"/>
                <w:szCs w:val="20"/>
                <w:lang w:val="en-US"/>
              </w:rPr>
              <w:t>dd</w:t>
            </w:r>
            <w:r w:rsidR="003C640D" w:rsidRPr="003C640D">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mm</w:t>
            </w:r>
            <w:r w:rsidR="003C640D" w:rsidRPr="003C640D">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yyyy</w:t>
            </w:r>
            <w:proofErr w:type="spellEnd"/>
            <w:proofErr w:type="gramEnd"/>
          </w:p>
        </w:tc>
      </w:tr>
      <w:tr w:rsidR="003C640D" w:rsidRPr="003C640D" w14:paraId="5368C45A" w14:textId="77777777" w:rsidTr="00746630">
        <w:trPr>
          <w:trHeight w:val="344"/>
        </w:trPr>
        <w:tc>
          <w:tcPr>
            <w:tcW w:w="1546" w:type="dxa"/>
          </w:tcPr>
          <w:p w14:paraId="5EDD8DFF" w14:textId="77777777" w:rsidR="003C640D" w:rsidRPr="003C640D" w:rsidRDefault="003C640D" w:rsidP="003C640D">
            <w:pPr>
              <w:spacing w:after="0"/>
              <w:jc w:val="both"/>
              <w:rPr>
                <w:rFonts w:ascii="Times New Roman" w:hAnsi="Times New Roman" w:cs="Times New Roman"/>
                <w:color w:val="000000" w:themeColor="text1"/>
                <w:sz w:val="20"/>
                <w:szCs w:val="20"/>
                <w:lang w:val="en-US"/>
              </w:rPr>
            </w:pPr>
            <w:r w:rsidRPr="003C640D">
              <w:rPr>
                <w:rFonts w:ascii="Times New Roman" w:hAnsi="Times New Roman" w:cs="Times New Roman"/>
                <w:color w:val="000000" w:themeColor="text1"/>
                <w:sz w:val="20"/>
                <w:szCs w:val="20"/>
                <w:lang w:val="en-US"/>
              </w:rPr>
              <w:t>Accepted</w:t>
            </w:r>
          </w:p>
        </w:tc>
        <w:tc>
          <w:tcPr>
            <w:tcW w:w="3603" w:type="dxa"/>
          </w:tcPr>
          <w:p w14:paraId="749D58E8" w14:textId="5ACCC075" w:rsidR="003C640D" w:rsidRPr="003C640D" w:rsidRDefault="006A7C49" w:rsidP="003C640D">
            <w:pPr>
              <w:spacing w:after="0"/>
              <w:jc w:val="both"/>
              <w:rPr>
                <w:rFonts w:ascii="Times New Roman" w:hAnsi="Times New Roman" w:cs="Times New Roman"/>
                <w:color w:val="000000" w:themeColor="text1"/>
                <w:sz w:val="20"/>
                <w:szCs w:val="20"/>
                <w:lang w:val="en-US"/>
              </w:rPr>
            </w:pPr>
            <w:proofErr w:type="spellStart"/>
            <w:proofErr w:type="gramStart"/>
            <w:r>
              <w:rPr>
                <w:rFonts w:ascii="Times New Roman" w:hAnsi="Times New Roman" w:cs="Times New Roman"/>
                <w:color w:val="000000" w:themeColor="text1"/>
                <w:sz w:val="20"/>
                <w:szCs w:val="20"/>
                <w:lang w:val="en-US"/>
              </w:rPr>
              <w:t>dd</w:t>
            </w:r>
            <w:r w:rsidR="003C640D" w:rsidRPr="003C640D">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mm</w:t>
            </w:r>
            <w:r w:rsidR="003C640D" w:rsidRPr="003C640D">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yyyy</w:t>
            </w:r>
            <w:proofErr w:type="spellEnd"/>
            <w:proofErr w:type="gramEnd"/>
          </w:p>
        </w:tc>
      </w:tr>
      <w:tr w:rsidR="003C640D" w:rsidRPr="003C640D" w14:paraId="4EFAAF76" w14:textId="77777777" w:rsidTr="00746630">
        <w:trPr>
          <w:trHeight w:val="340"/>
        </w:trPr>
        <w:tc>
          <w:tcPr>
            <w:tcW w:w="1546" w:type="dxa"/>
          </w:tcPr>
          <w:p w14:paraId="75418523" w14:textId="77777777" w:rsidR="003C640D" w:rsidRPr="003C640D" w:rsidRDefault="003C640D" w:rsidP="003C640D">
            <w:pPr>
              <w:spacing w:after="0"/>
              <w:jc w:val="both"/>
              <w:rPr>
                <w:rFonts w:ascii="Times New Roman" w:hAnsi="Times New Roman" w:cs="Times New Roman"/>
                <w:color w:val="000000" w:themeColor="text1"/>
                <w:sz w:val="20"/>
                <w:szCs w:val="20"/>
                <w:lang w:val="en-US"/>
              </w:rPr>
            </w:pPr>
            <w:r w:rsidRPr="003C640D">
              <w:rPr>
                <w:rFonts w:ascii="Times New Roman" w:hAnsi="Times New Roman" w:cs="Times New Roman"/>
                <w:b/>
                <w:bCs/>
                <w:color w:val="000000" w:themeColor="text1"/>
                <w:sz w:val="20"/>
                <w:szCs w:val="20"/>
                <w:lang w:val="en-US"/>
              </w:rPr>
              <w:t>DOI</w:t>
            </w:r>
          </w:p>
        </w:tc>
        <w:tc>
          <w:tcPr>
            <w:tcW w:w="3603" w:type="dxa"/>
          </w:tcPr>
          <w:p w14:paraId="6D9D84C0" w14:textId="398C8BDE" w:rsidR="003C640D" w:rsidRPr="003C640D" w:rsidRDefault="003C640D" w:rsidP="003C640D">
            <w:pPr>
              <w:spacing w:after="0"/>
              <w:jc w:val="both"/>
              <w:rPr>
                <w:rFonts w:ascii="Times New Roman" w:hAnsi="Times New Roman" w:cs="Times New Roman"/>
                <w:color w:val="000000" w:themeColor="text1"/>
                <w:sz w:val="20"/>
                <w:szCs w:val="20"/>
                <w:lang w:val="en-US"/>
              </w:rPr>
            </w:pPr>
            <w:r w:rsidRPr="003C640D">
              <w:rPr>
                <w:rFonts w:ascii="Times New Roman" w:hAnsi="Times New Roman" w:cs="Times New Roman"/>
                <w:color w:val="000000" w:themeColor="text1"/>
                <w:sz w:val="20"/>
                <w:szCs w:val="20"/>
                <w:lang w:val="en-US"/>
              </w:rPr>
              <w:t>https://doi.org/10.26825/bup.ar.</w:t>
            </w:r>
            <w:r w:rsidR="006A7C49">
              <w:rPr>
                <w:rFonts w:ascii="Times New Roman" w:hAnsi="Times New Roman" w:cs="Times New Roman"/>
                <w:color w:val="000000" w:themeColor="text1"/>
                <w:sz w:val="20"/>
                <w:szCs w:val="20"/>
                <w:lang w:val="en-US"/>
              </w:rPr>
              <w:t>yyyy</w:t>
            </w:r>
            <w:r w:rsidRPr="003C640D">
              <w:rPr>
                <w:rFonts w:ascii="Times New Roman" w:hAnsi="Times New Roman" w:cs="Times New Roman"/>
                <w:color w:val="000000" w:themeColor="text1"/>
                <w:sz w:val="20"/>
                <w:szCs w:val="20"/>
                <w:lang w:val="en-US"/>
              </w:rPr>
              <w:t>.</w:t>
            </w:r>
            <w:r w:rsidR="006A7C49">
              <w:rPr>
                <w:rFonts w:ascii="Times New Roman" w:hAnsi="Times New Roman" w:cs="Times New Roman"/>
                <w:color w:val="000000" w:themeColor="text1"/>
                <w:sz w:val="20"/>
                <w:szCs w:val="20"/>
                <w:lang w:val="en-US"/>
              </w:rPr>
              <w:t>nnn</w:t>
            </w:r>
          </w:p>
        </w:tc>
      </w:tr>
    </w:tbl>
    <w:p w14:paraId="3D1A2701" w14:textId="77777777" w:rsidR="003C640D" w:rsidRDefault="003C640D" w:rsidP="003C640D">
      <w:pPr>
        <w:spacing w:after="0"/>
        <w:jc w:val="both"/>
        <w:rPr>
          <w:rFonts w:ascii="Times New Roman" w:hAnsi="Times New Roman" w:cs="Times New Roman"/>
          <w:b/>
          <w:bCs/>
          <w:i/>
          <w:iCs/>
          <w:color w:val="000000" w:themeColor="text1"/>
        </w:rPr>
      </w:pPr>
    </w:p>
    <w:p w14:paraId="3E26FB4E" w14:textId="77777777" w:rsidR="003C640D" w:rsidRDefault="003C640D" w:rsidP="003C640D">
      <w:pPr>
        <w:spacing w:after="0"/>
        <w:jc w:val="both"/>
        <w:rPr>
          <w:rFonts w:ascii="Times New Roman" w:hAnsi="Times New Roman" w:cs="Times New Roman"/>
          <w:b/>
          <w:bCs/>
          <w:i/>
          <w:iCs/>
          <w:color w:val="000000" w:themeColor="text1"/>
        </w:rPr>
      </w:pPr>
    </w:p>
    <w:p w14:paraId="3EB71272" w14:textId="5EBC16A4" w:rsidR="00686F0C" w:rsidRPr="003C640D" w:rsidRDefault="00686F0C" w:rsidP="003C640D">
      <w:pPr>
        <w:spacing w:after="0"/>
        <w:ind w:left="1440"/>
        <w:jc w:val="both"/>
        <w:rPr>
          <w:rFonts w:ascii="Times New Roman" w:hAnsi="Times New Roman" w:cs="Times New Roman"/>
          <w:b/>
          <w:bCs/>
          <w:iCs/>
          <w:color w:val="000000" w:themeColor="text1"/>
          <w:sz w:val="20"/>
          <w:szCs w:val="20"/>
        </w:rPr>
      </w:pPr>
      <w:r w:rsidRPr="003C640D">
        <w:rPr>
          <w:rFonts w:ascii="Times New Roman" w:hAnsi="Times New Roman" w:cs="Times New Roman"/>
          <w:b/>
          <w:bCs/>
          <w:iCs/>
          <w:color w:val="000000" w:themeColor="text1"/>
          <w:sz w:val="20"/>
          <w:szCs w:val="20"/>
        </w:rPr>
        <w:t xml:space="preserve">Abstract: </w:t>
      </w:r>
      <w:r w:rsidR="006A7C49" w:rsidRPr="006A7C49">
        <w:rPr>
          <w:rFonts w:ascii="Times New Roman" w:hAnsi="Times New Roman" w:cs="Times New Roman"/>
          <w:iCs/>
          <w:color w:val="000000" w:themeColor="text1"/>
          <w:sz w:val="20"/>
          <w:szCs w:val="20"/>
          <w:lang w:val="en-US"/>
        </w:rPr>
        <w:t xml:space="preserve">Lorem ipsum dolor </w:t>
      </w:r>
      <w:proofErr w:type="gramStart"/>
      <w:r w:rsidR="006A7C49" w:rsidRPr="006A7C49">
        <w:rPr>
          <w:rFonts w:ascii="Times New Roman" w:hAnsi="Times New Roman" w:cs="Times New Roman"/>
          <w:iCs/>
          <w:color w:val="000000" w:themeColor="text1"/>
          <w:sz w:val="20"/>
          <w:szCs w:val="20"/>
          <w:lang w:val="en-US"/>
        </w:rPr>
        <w:t>sit</w:t>
      </w:r>
      <w:proofErr w:type="gram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amet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consectetur</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adipiscing</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elit</w:t>
      </w:r>
      <w:proofErr w:type="spellEnd"/>
      <w:r w:rsidR="006A7C49" w:rsidRPr="006A7C49">
        <w:rPr>
          <w:rFonts w:ascii="Times New Roman" w:hAnsi="Times New Roman" w:cs="Times New Roman"/>
          <w:iCs/>
          <w:color w:val="000000" w:themeColor="text1"/>
          <w:sz w:val="20"/>
          <w:szCs w:val="20"/>
          <w:lang w:val="en-US"/>
        </w:rPr>
        <w:t xml:space="preserve">. Sed do </w:t>
      </w:r>
      <w:proofErr w:type="spellStart"/>
      <w:r w:rsidR="006A7C49" w:rsidRPr="006A7C49">
        <w:rPr>
          <w:rFonts w:ascii="Times New Roman" w:hAnsi="Times New Roman" w:cs="Times New Roman"/>
          <w:iCs/>
          <w:color w:val="000000" w:themeColor="text1"/>
          <w:sz w:val="20"/>
          <w:szCs w:val="20"/>
          <w:lang w:val="en-US"/>
        </w:rPr>
        <w:t>eiusmod</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tempor</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incididunt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ut</w:t>
      </w:r>
      <w:proofErr w:type="spellEnd"/>
      <w:r w:rsidR="006A7C49" w:rsidRPr="006A7C49">
        <w:rPr>
          <w:rFonts w:ascii="Times New Roman" w:hAnsi="Times New Roman" w:cs="Times New Roman"/>
          <w:iCs/>
          <w:color w:val="000000" w:themeColor="text1"/>
          <w:sz w:val="20"/>
          <w:szCs w:val="20"/>
          <w:lang w:val="en-US"/>
        </w:rPr>
        <w:t xml:space="preserve"> labore et dolore magna </w:t>
      </w:r>
      <w:proofErr w:type="spellStart"/>
      <w:r w:rsidR="006A7C49" w:rsidRPr="006A7C49">
        <w:rPr>
          <w:rFonts w:ascii="Times New Roman" w:hAnsi="Times New Roman" w:cs="Times New Roman"/>
          <w:iCs/>
          <w:color w:val="000000" w:themeColor="text1"/>
          <w:sz w:val="20"/>
          <w:szCs w:val="20"/>
          <w:lang w:val="en-US"/>
        </w:rPr>
        <w:t>aliqua</w:t>
      </w:r>
      <w:proofErr w:type="spellEnd"/>
      <w:r w:rsidR="006A7C49" w:rsidRPr="006A7C49">
        <w:rPr>
          <w:rFonts w:ascii="Times New Roman" w:hAnsi="Times New Roman" w:cs="Times New Roman"/>
          <w:iCs/>
          <w:color w:val="000000" w:themeColor="text1"/>
          <w:sz w:val="20"/>
          <w:szCs w:val="20"/>
          <w:lang w:val="en-US"/>
        </w:rPr>
        <w:t xml:space="preserve">. Ut </w:t>
      </w:r>
      <w:proofErr w:type="spellStart"/>
      <w:r w:rsidR="006A7C49" w:rsidRPr="006A7C49">
        <w:rPr>
          <w:rFonts w:ascii="Times New Roman" w:hAnsi="Times New Roman" w:cs="Times New Roman"/>
          <w:iCs/>
          <w:color w:val="000000" w:themeColor="text1"/>
          <w:sz w:val="20"/>
          <w:szCs w:val="20"/>
          <w:lang w:val="en-US"/>
        </w:rPr>
        <w:t>enim</w:t>
      </w:r>
      <w:proofErr w:type="spellEnd"/>
      <w:r w:rsidR="006A7C49" w:rsidRPr="006A7C49">
        <w:rPr>
          <w:rFonts w:ascii="Times New Roman" w:hAnsi="Times New Roman" w:cs="Times New Roman"/>
          <w:iCs/>
          <w:color w:val="000000" w:themeColor="text1"/>
          <w:sz w:val="20"/>
          <w:szCs w:val="20"/>
          <w:lang w:val="en-US"/>
        </w:rPr>
        <w:t xml:space="preserve"> ad minim </w:t>
      </w:r>
      <w:proofErr w:type="spellStart"/>
      <w:r w:rsidR="006A7C49" w:rsidRPr="006A7C49">
        <w:rPr>
          <w:rFonts w:ascii="Times New Roman" w:hAnsi="Times New Roman" w:cs="Times New Roman"/>
          <w:iCs/>
          <w:color w:val="000000" w:themeColor="text1"/>
          <w:sz w:val="20"/>
          <w:szCs w:val="20"/>
          <w:lang w:val="en-US"/>
        </w:rPr>
        <w:t>veniam</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quis</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nostrud</w:t>
      </w:r>
      <w:proofErr w:type="spellEnd"/>
      <w:r w:rsidR="006A7C49" w:rsidRPr="006A7C49">
        <w:rPr>
          <w:rFonts w:ascii="Times New Roman" w:hAnsi="Times New Roman" w:cs="Times New Roman"/>
          <w:iCs/>
          <w:color w:val="000000" w:themeColor="text1"/>
          <w:sz w:val="20"/>
          <w:szCs w:val="20"/>
          <w:lang w:val="en-US"/>
        </w:rPr>
        <w:t xml:space="preserve"> exercitation </w:t>
      </w:r>
      <w:proofErr w:type="spellStart"/>
      <w:r w:rsidR="006A7C49" w:rsidRPr="006A7C49">
        <w:rPr>
          <w:rFonts w:ascii="Times New Roman" w:hAnsi="Times New Roman" w:cs="Times New Roman"/>
          <w:iCs/>
          <w:color w:val="000000" w:themeColor="text1"/>
          <w:sz w:val="20"/>
          <w:szCs w:val="20"/>
          <w:lang w:val="en-US"/>
        </w:rPr>
        <w:t>ullamco</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laboris</w:t>
      </w:r>
      <w:proofErr w:type="spellEnd"/>
      <w:r w:rsidR="006A7C49" w:rsidRPr="006A7C49">
        <w:rPr>
          <w:rFonts w:ascii="Times New Roman" w:hAnsi="Times New Roman" w:cs="Times New Roman"/>
          <w:iCs/>
          <w:color w:val="000000" w:themeColor="text1"/>
          <w:sz w:val="20"/>
          <w:szCs w:val="20"/>
          <w:lang w:val="en-US"/>
        </w:rPr>
        <w:t xml:space="preserve"> nisi </w:t>
      </w:r>
      <w:proofErr w:type="spellStart"/>
      <w:r w:rsidR="006A7C49" w:rsidRPr="006A7C49">
        <w:rPr>
          <w:rFonts w:ascii="Times New Roman" w:hAnsi="Times New Roman" w:cs="Times New Roman"/>
          <w:iCs/>
          <w:color w:val="000000" w:themeColor="text1"/>
          <w:sz w:val="20"/>
          <w:szCs w:val="20"/>
          <w:lang w:val="en-US"/>
        </w:rPr>
        <w:t>ut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aliquip</w:t>
      </w:r>
      <w:proofErr w:type="spellEnd"/>
      <w:r w:rsidR="006A7C49" w:rsidRPr="006A7C49">
        <w:rPr>
          <w:rFonts w:ascii="Times New Roman" w:hAnsi="Times New Roman" w:cs="Times New Roman"/>
          <w:iCs/>
          <w:color w:val="000000" w:themeColor="text1"/>
          <w:sz w:val="20"/>
          <w:szCs w:val="20"/>
          <w:lang w:val="en-US"/>
        </w:rPr>
        <w:t xml:space="preserve"> ex </w:t>
      </w:r>
      <w:proofErr w:type="spellStart"/>
      <w:r w:rsidR="006A7C49" w:rsidRPr="006A7C49">
        <w:rPr>
          <w:rFonts w:ascii="Times New Roman" w:hAnsi="Times New Roman" w:cs="Times New Roman"/>
          <w:iCs/>
          <w:color w:val="000000" w:themeColor="text1"/>
          <w:sz w:val="20"/>
          <w:szCs w:val="20"/>
          <w:lang w:val="en-US"/>
        </w:rPr>
        <w:t>ea</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commodo</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consequat</w:t>
      </w:r>
      <w:proofErr w:type="spellEnd"/>
      <w:r w:rsidR="006A7C49" w:rsidRPr="006A7C49">
        <w:rPr>
          <w:rFonts w:ascii="Times New Roman" w:hAnsi="Times New Roman" w:cs="Times New Roman"/>
          <w:iCs/>
          <w:color w:val="000000" w:themeColor="text1"/>
          <w:sz w:val="20"/>
          <w:szCs w:val="20"/>
          <w:lang w:val="en-US"/>
        </w:rPr>
        <w:t xml:space="preserve">. Duis </w:t>
      </w:r>
      <w:proofErr w:type="spellStart"/>
      <w:r w:rsidR="006A7C49" w:rsidRPr="006A7C49">
        <w:rPr>
          <w:rFonts w:ascii="Times New Roman" w:hAnsi="Times New Roman" w:cs="Times New Roman"/>
          <w:iCs/>
          <w:color w:val="000000" w:themeColor="text1"/>
          <w:sz w:val="20"/>
          <w:szCs w:val="20"/>
          <w:lang w:val="en-US"/>
        </w:rPr>
        <w:t>aute</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irure</w:t>
      </w:r>
      <w:proofErr w:type="spellEnd"/>
      <w:r w:rsidR="006A7C49" w:rsidRPr="006A7C49">
        <w:rPr>
          <w:rFonts w:ascii="Times New Roman" w:hAnsi="Times New Roman" w:cs="Times New Roman"/>
          <w:iCs/>
          <w:color w:val="000000" w:themeColor="text1"/>
          <w:sz w:val="20"/>
          <w:szCs w:val="20"/>
          <w:lang w:val="en-US"/>
        </w:rPr>
        <w:t xml:space="preserve"> dolor in </w:t>
      </w:r>
      <w:proofErr w:type="spellStart"/>
      <w:r w:rsidR="006A7C49" w:rsidRPr="006A7C49">
        <w:rPr>
          <w:rFonts w:ascii="Times New Roman" w:hAnsi="Times New Roman" w:cs="Times New Roman"/>
          <w:iCs/>
          <w:color w:val="000000" w:themeColor="text1"/>
          <w:sz w:val="20"/>
          <w:szCs w:val="20"/>
          <w:lang w:val="en-US"/>
        </w:rPr>
        <w:t>reprehenderit</w:t>
      </w:r>
      <w:proofErr w:type="spellEnd"/>
      <w:r w:rsidR="006A7C49" w:rsidRPr="006A7C49">
        <w:rPr>
          <w:rFonts w:ascii="Times New Roman" w:hAnsi="Times New Roman" w:cs="Times New Roman"/>
          <w:iCs/>
          <w:color w:val="000000" w:themeColor="text1"/>
          <w:sz w:val="20"/>
          <w:szCs w:val="20"/>
          <w:lang w:val="en-US"/>
        </w:rPr>
        <w:t xml:space="preserve"> in </w:t>
      </w:r>
      <w:proofErr w:type="spellStart"/>
      <w:r w:rsidR="006A7C49" w:rsidRPr="006A7C49">
        <w:rPr>
          <w:rFonts w:ascii="Times New Roman" w:hAnsi="Times New Roman" w:cs="Times New Roman"/>
          <w:iCs/>
          <w:color w:val="000000" w:themeColor="text1"/>
          <w:sz w:val="20"/>
          <w:szCs w:val="20"/>
          <w:lang w:val="en-US"/>
        </w:rPr>
        <w:t>voluptate</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velit</w:t>
      </w:r>
      <w:proofErr w:type="spellEnd"/>
      <w:r w:rsidR="006A7C49" w:rsidRPr="006A7C49">
        <w:rPr>
          <w:rFonts w:ascii="Times New Roman" w:hAnsi="Times New Roman" w:cs="Times New Roman"/>
          <w:iCs/>
          <w:color w:val="000000" w:themeColor="text1"/>
          <w:sz w:val="20"/>
          <w:szCs w:val="20"/>
          <w:lang w:val="en-US"/>
        </w:rPr>
        <w:t xml:space="preserve"> esse </w:t>
      </w:r>
      <w:proofErr w:type="spellStart"/>
      <w:r w:rsidR="006A7C49" w:rsidRPr="006A7C49">
        <w:rPr>
          <w:rFonts w:ascii="Times New Roman" w:hAnsi="Times New Roman" w:cs="Times New Roman"/>
          <w:iCs/>
          <w:color w:val="000000" w:themeColor="text1"/>
          <w:sz w:val="20"/>
          <w:szCs w:val="20"/>
          <w:lang w:val="en-US"/>
        </w:rPr>
        <w:t>cillum</w:t>
      </w:r>
      <w:proofErr w:type="spellEnd"/>
      <w:r w:rsidR="006A7C49" w:rsidRPr="006A7C49">
        <w:rPr>
          <w:rFonts w:ascii="Times New Roman" w:hAnsi="Times New Roman" w:cs="Times New Roman"/>
          <w:iCs/>
          <w:color w:val="000000" w:themeColor="text1"/>
          <w:sz w:val="20"/>
          <w:szCs w:val="20"/>
          <w:lang w:val="en-US"/>
        </w:rPr>
        <w:t xml:space="preserve"> dolore </w:t>
      </w:r>
      <w:proofErr w:type="spellStart"/>
      <w:r w:rsidR="006A7C49" w:rsidRPr="006A7C49">
        <w:rPr>
          <w:rFonts w:ascii="Times New Roman" w:hAnsi="Times New Roman" w:cs="Times New Roman"/>
          <w:iCs/>
          <w:color w:val="000000" w:themeColor="text1"/>
          <w:sz w:val="20"/>
          <w:szCs w:val="20"/>
          <w:lang w:val="en-US"/>
        </w:rPr>
        <w:t>eu</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fugiat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nulla</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pariatur</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Excepteur</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sint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occaecat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cupidatat</w:t>
      </w:r>
      <w:proofErr w:type="spellEnd"/>
      <w:r w:rsidR="006A7C49" w:rsidRPr="006A7C49">
        <w:rPr>
          <w:rFonts w:ascii="Times New Roman" w:hAnsi="Times New Roman" w:cs="Times New Roman"/>
          <w:iCs/>
          <w:color w:val="000000" w:themeColor="text1"/>
          <w:sz w:val="20"/>
          <w:szCs w:val="20"/>
          <w:lang w:val="en-US"/>
        </w:rPr>
        <w:t xml:space="preserve"> non </w:t>
      </w:r>
      <w:proofErr w:type="spellStart"/>
      <w:r w:rsidR="006A7C49" w:rsidRPr="006A7C49">
        <w:rPr>
          <w:rFonts w:ascii="Times New Roman" w:hAnsi="Times New Roman" w:cs="Times New Roman"/>
          <w:iCs/>
          <w:color w:val="000000" w:themeColor="text1"/>
          <w:sz w:val="20"/>
          <w:szCs w:val="20"/>
          <w:lang w:val="en-US"/>
        </w:rPr>
        <w:t>proident</w:t>
      </w:r>
      <w:proofErr w:type="spellEnd"/>
      <w:r w:rsidR="006A7C49" w:rsidRPr="006A7C49">
        <w:rPr>
          <w:rFonts w:ascii="Times New Roman" w:hAnsi="Times New Roman" w:cs="Times New Roman"/>
          <w:iCs/>
          <w:color w:val="000000" w:themeColor="text1"/>
          <w:sz w:val="20"/>
          <w:szCs w:val="20"/>
          <w:lang w:val="en-US"/>
        </w:rPr>
        <w:t xml:space="preserve">, sunt in culpa qui </w:t>
      </w:r>
      <w:proofErr w:type="spellStart"/>
      <w:r w:rsidR="006A7C49" w:rsidRPr="006A7C49">
        <w:rPr>
          <w:rFonts w:ascii="Times New Roman" w:hAnsi="Times New Roman" w:cs="Times New Roman"/>
          <w:iCs/>
          <w:color w:val="000000" w:themeColor="text1"/>
          <w:sz w:val="20"/>
          <w:szCs w:val="20"/>
          <w:lang w:val="en-US"/>
        </w:rPr>
        <w:t>officia</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deserunt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mollit</w:t>
      </w:r>
      <w:proofErr w:type="spellEnd"/>
      <w:r w:rsidR="006A7C49" w:rsidRPr="006A7C49">
        <w:rPr>
          <w:rFonts w:ascii="Times New Roman" w:hAnsi="Times New Roman" w:cs="Times New Roman"/>
          <w:iCs/>
          <w:color w:val="000000" w:themeColor="text1"/>
          <w:sz w:val="20"/>
          <w:szCs w:val="20"/>
          <w:lang w:val="en-US"/>
        </w:rPr>
        <w:t xml:space="preserve"> </w:t>
      </w:r>
      <w:proofErr w:type="spellStart"/>
      <w:r w:rsidR="006A7C49" w:rsidRPr="006A7C49">
        <w:rPr>
          <w:rFonts w:ascii="Times New Roman" w:hAnsi="Times New Roman" w:cs="Times New Roman"/>
          <w:iCs/>
          <w:color w:val="000000" w:themeColor="text1"/>
          <w:sz w:val="20"/>
          <w:szCs w:val="20"/>
          <w:lang w:val="en-US"/>
        </w:rPr>
        <w:t>anim</w:t>
      </w:r>
      <w:proofErr w:type="spellEnd"/>
      <w:r w:rsidR="006A7C49" w:rsidRPr="006A7C49">
        <w:rPr>
          <w:rFonts w:ascii="Times New Roman" w:hAnsi="Times New Roman" w:cs="Times New Roman"/>
          <w:iCs/>
          <w:color w:val="000000" w:themeColor="text1"/>
          <w:sz w:val="20"/>
          <w:szCs w:val="20"/>
          <w:lang w:val="en-US"/>
        </w:rPr>
        <w:t xml:space="preserve"> id est </w:t>
      </w:r>
      <w:proofErr w:type="spellStart"/>
      <w:r w:rsidR="006A7C49" w:rsidRPr="006A7C49">
        <w:rPr>
          <w:rFonts w:ascii="Times New Roman" w:hAnsi="Times New Roman" w:cs="Times New Roman"/>
          <w:iCs/>
          <w:color w:val="000000" w:themeColor="text1"/>
          <w:sz w:val="20"/>
          <w:szCs w:val="20"/>
          <w:lang w:val="en-US"/>
        </w:rPr>
        <w:t>laborum</w:t>
      </w:r>
      <w:proofErr w:type="spellEnd"/>
      <w:r w:rsidR="006A7C49" w:rsidRPr="006A7C49">
        <w:rPr>
          <w:rFonts w:ascii="Times New Roman" w:hAnsi="Times New Roman" w:cs="Times New Roman"/>
          <w:iCs/>
          <w:color w:val="000000" w:themeColor="text1"/>
          <w:sz w:val="20"/>
          <w:szCs w:val="20"/>
          <w:lang w:val="en-US"/>
        </w:rPr>
        <w:t>.</w:t>
      </w:r>
      <w:r w:rsidRPr="003C640D">
        <w:rPr>
          <w:rFonts w:ascii="Times New Roman" w:hAnsi="Times New Roman" w:cs="Times New Roman"/>
          <w:iCs/>
          <w:color w:val="000000" w:themeColor="text1"/>
          <w:sz w:val="20"/>
          <w:szCs w:val="20"/>
        </w:rPr>
        <w:t xml:space="preserve"> </w:t>
      </w:r>
    </w:p>
    <w:p w14:paraId="3B91379D" w14:textId="482BA9B3" w:rsidR="00686F0C" w:rsidRPr="003C640D" w:rsidRDefault="00686F0C" w:rsidP="003C640D">
      <w:pPr>
        <w:ind w:left="1440"/>
        <w:rPr>
          <w:rFonts w:ascii="Times New Roman" w:hAnsi="Times New Roman" w:cs="Times New Roman"/>
          <w:color w:val="000000" w:themeColor="text1"/>
          <w:sz w:val="20"/>
          <w:szCs w:val="20"/>
        </w:rPr>
      </w:pPr>
      <w:r w:rsidRPr="003C640D">
        <w:rPr>
          <w:rFonts w:ascii="Times New Roman" w:hAnsi="Times New Roman" w:cs="Times New Roman"/>
          <w:b/>
          <w:bCs/>
          <w:color w:val="000000" w:themeColor="text1"/>
          <w:sz w:val="20"/>
          <w:szCs w:val="20"/>
        </w:rPr>
        <w:t xml:space="preserve">Keywords: </w:t>
      </w:r>
      <w:r w:rsidR="006A7C49">
        <w:rPr>
          <w:rFonts w:ascii="Times New Roman" w:hAnsi="Times New Roman" w:cs="Times New Roman"/>
          <w:color w:val="000000" w:themeColor="text1"/>
          <w:sz w:val="20"/>
          <w:szCs w:val="20"/>
        </w:rPr>
        <w:t>Keyword1</w:t>
      </w:r>
      <w:r w:rsidRPr="003C640D">
        <w:rPr>
          <w:rFonts w:ascii="Times New Roman" w:hAnsi="Times New Roman" w:cs="Times New Roman"/>
          <w:color w:val="000000" w:themeColor="text1"/>
          <w:sz w:val="20"/>
          <w:szCs w:val="20"/>
        </w:rPr>
        <w:t xml:space="preserve">, </w:t>
      </w:r>
      <w:r w:rsidR="006A7C49">
        <w:rPr>
          <w:rFonts w:ascii="Times New Roman" w:hAnsi="Times New Roman" w:cs="Times New Roman"/>
          <w:color w:val="000000" w:themeColor="text1"/>
          <w:sz w:val="20"/>
          <w:szCs w:val="20"/>
        </w:rPr>
        <w:t>Keyword2</w:t>
      </w:r>
      <w:r w:rsidRPr="003C640D">
        <w:rPr>
          <w:rFonts w:ascii="Times New Roman" w:hAnsi="Times New Roman" w:cs="Times New Roman"/>
          <w:color w:val="000000" w:themeColor="text1"/>
          <w:sz w:val="20"/>
          <w:szCs w:val="20"/>
        </w:rPr>
        <w:t xml:space="preserve">, </w:t>
      </w:r>
      <w:r w:rsidR="006A7C49">
        <w:rPr>
          <w:rFonts w:ascii="Times New Roman" w:hAnsi="Times New Roman" w:cs="Times New Roman"/>
          <w:color w:val="000000" w:themeColor="text1"/>
          <w:sz w:val="20"/>
          <w:szCs w:val="20"/>
        </w:rPr>
        <w:t>Keyword3 (min. three keywords up to five)</w:t>
      </w:r>
    </w:p>
    <w:p w14:paraId="4D0F4732" w14:textId="494CDD5A" w:rsidR="00686F0C" w:rsidRPr="003C640D" w:rsidRDefault="003C640D" w:rsidP="003C640D">
      <w:pPr>
        <w:spacing w:before="360" w:after="120"/>
        <w:rPr>
          <w:rFonts w:ascii="Times New Roman" w:hAnsi="Times New Roman" w:cs="Times New Roman"/>
          <w:b/>
          <w:bCs/>
          <w:color w:val="000000" w:themeColor="text1"/>
        </w:rPr>
      </w:pPr>
      <w:r w:rsidRPr="003C640D">
        <w:rPr>
          <w:rFonts w:ascii="Times New Roman" w:hAnsi="Times New Roman" w:cs="Times New Roman"/>
          <w:b/>
          <w:bCs/>
          <w:color w:val="000000" w:themeColor="text1"/>
        </w:rPr>
        <w:t>INTRODUCTION</w:t>
      </w:r>
    </w:p>
    <w:p w14:paraId="0B88B39E" w14:textId="77777777" w:rsidR="006A7C49" w:rsidRPr="006A7C49" w:rsidRDefault="006A7C49" w:rsidP="006A7C49">
      <w:pPr>
        <w:spacing w:after="0"/>
        <w:jc w:val="both"/>
        <w:rPr>
          <w:rFonts w:ascii="Times New Roman" w:eastAsia="BatangChe" w:hAnsi="Times New Roman" w:cs="Times New Roman"/>
          <w:color w:val="000000" w:themeColor="text1"/>
          <w:lang w:val="en-US" w:eastAsia="ko-KR"/>
        </w:rPr>
      </w:pPr>
      <w:r w:rsidRPr="006A7C49">
        <w:rPr>
          <w:rFonts w:ascii="Times New Roman" w:eastAsia="BatangChe" w:hAnsi="Times New Roman" w:cs="Times New Roman"/>
          <w:color w:val="000000" w:themeColor="text1"/>
          <w:lang w:val="en-US" w:eastAsia="ko-KR"/>
        </w:rPr>
        <w:t xml:space="preserve">Lorem ipsum dolor </w:t>
      </w:r>
      <w:proofErr w:type="gramStart"/>
      <w:r w:rsidRPr="006A7C49">
        <w:rPr>
          <w:rFonts w:ascii="Times New Roman" w:eastAsia="BatangChe" w:hAnsi="Times New Roman" w:cs="Times New Roman"/>
          <w:color w:val="000000" w:themeColor="text1"/>
          <w:lang w:val="en-US" w:eastAsia="ko-KR"/>
        </w:rPr>
        <w:t>sit</w:t>
      </w:r>
      <w:proofErr w:type="gram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amet</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consectetur</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adipiscing</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elit</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Phasellus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imperdiet</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nulla</w:t>
      </w:r>
      <w:proofErr w:type="spellEnd"/>
      <w:r w:rsidRPr="006A7C49">
        <w:rPr>
          <w:rFonts w:ascii="Times New Roman" w:eastAsia="BatangChe" w:hAnsi="Times New Roman" w:cs="Times New Roman"/>
          <w:color w:val="000000" w:themeColor="text1"/>
          <w:lang w:val="en-US" w:eastAsia="ko-KR"/>
        </w:rPr>
        <w:t xml:space="preserve"> et dictum </w:t>
      </w:r>
      <w:proofErr w:type="spellStart"/>
      <w:r w:rsidRPr="006A7C49">
        <w:rPr>
          <w:rFonts w:ascii="Times New Roman" w:eastAsia="BatangChe" w:hAnsi="Times New Roman" w:cs="Times New Roman"/>
          <w:color w:val="000000" w:themeColor="text1"/>
          <w:lang w:val="en-US" w:eastAsia="ko-KR"/>
        </w:rPr>
        <w:t>interdum</w:t>
      </w:r>
      <w:proofErr w:type="spellEnd"/>
      <w:r w:rsidRPr="006A7C49">
        <w:rPr>
          <w:rFonts w:ascii="Times New Roman" w:eastAsia="BatangChe" w:hAnsi="Times New Roman" w:cs="Times New Roman"/>
          <w:color w:val="000000" w:themeColor="text1"/>
          <w:lang w:val="en-US" w:eastAsia="ko-KR"/>
        </w:rPr>
        <w:t xml:space="preserve">, nisi lorem </w:t>
      </w:r>
      <w:proofErr w:type="spellStart"/>
      <w:r w:rsidRPr="006A7C49">
        <w:rPr>
          <w:rFonts w:ascii="Times New Roman" w:eastAsia="BatangChe" w:hAnsi="Times New Roman" w:cs="Times New Roman"/>
          <w:color w:val="000000" w:themeColor="text1"/>
          <w:lang w:val="en-US" w:eastAsia="ko-KR"/>
        </w:rPr>
        <w:t>egestas</w:t>
      </w:r>
      <w:proofErr w:type="spellEnd"/>
      <w:r w:rsidRPr="006A7C49">
        <w:rPr>
          <w:rFonts w:ascii="Times New Roman" w:eastAsia="BatangChe" w:hAnsi="Times New Roman" w:cs="Times New Roman"/>
          <w:color w:val="000000" w:themeColor="text1"/>
          <w:lang w:val="en-US" w:eastAsia="ko-KR"/>
        </w:rPr>
        <w:t xml:space="preserve"> vitae </w:t>
      </w:r>
      <w:proofErr w:type="spellStart"/>
      <w:r w:rsidRPr="006A7C49">
        <w:rPr>
          <w:rFonts w:ascii="Times New Roman" w:eastAsia="BatangChe" w:hAnsi="Times New Roman" w:cs="Times New Roman"/>
          <w:color w:val="000000" w:themeColor="text1"/>
          <w:lang w:val="en-US" w:eastAsia="ko-KR"/>
        </w:rPr>
        <w:t>scelerisque</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enim</w:t>
      </w:r>
      <w:proofErr w:type="spellEnd"/>
      <w:r w:rsidRPr="006A7C49">
        <w:rPr>
          <w:rFonts w:ascii="Times New Roman" w:eastAsia="BatangChe" w:hAnsi="Times New Roman" w:cs="Times New Roman"/>
          <w:color w:val="000000" w:themeColor="text1"/>
          <w:lang w:val="en-US" w:eastAsia="ko-KR"/>
        </w:rPr>
        <w:t xml:space="preserve"> ligula </w:t>
      </w:r>
      <w:proofErr w:type="spellStart"/>
      <w:r w:rsidRPr="006A7C49">
        <w:rPr>
          <w:rFonts w:ascii="Times New Roman" w:eastAsia="BatangChe" w:hAnsi="Times New Roman" w:cs="Times New Roman"/>
          <w:color w:val="000000" w:themeColor="text1"/>
          <w:lang w:val="en-US" w:eastAsia="ko-KR"/>
        </w:rPr>
        <w:t>venenatis</w:t>
      </w:r>
      <w:proofErr w:type="spellEnd"/>
      <w:r w:rsidRPr="006A7C49">
        <w:rPr>
          <w:rFonts w:ascii="Times New Roman" w:eastAsia="BatangChe" w:hAnsi="Times New Roman" w:cs="Times New Roman"/>
          <w:color w:val="000000" w:themeColor="text1"/>
          <w:lang w:val="en-US" w:eastAsia="ko-KR"/>
        </w:rPr>
        <w:t xml:space="preserve"> dolor. Maecenas </w:t>
      </w:r>
      <w:proofErr w:type="spellStart"/>
      <w:r w:rsidRPr="006A7C49">
        <w:rPr>
          <w:rFonts w:ascii="Times New Roman" w:eastAsia="BatangChe" w:hAnsi="Times New Roman" w:cs="Times New Roman"/>
          <w:color w:val="000000" w:themeColor="text1"/>
          <w:lang w:val="en-US" w:eastAsia="ko-KR"/>
        </w:rPr>
        <w:t>nisl</w:t>
      </w:r>
      <w:proofErr w:type="spellEnd"/>
      <w:r w:rsidRPr="006A7C49">
        <w:rPr>
          <w:rFonts w:ascii="Times New Roman" w:eastAsia="BatangChe" w:hAnsi="Times New Roman" w:cs="Times New Roman"/>
          <w:color w:val="000000" w:themeColor="text1"/>
          <w:lang w:val="en-US" w:eastAsia="ko-KR"/>
        </w:rPr>
        <w:t xml:space="preserve"> est, </w:t>
      </w:r>
      <w:proofErr w:type="spellStart"/>
      <w:r w:rsidRPr="006A7C49">
        <w:rPr>
          <w:rFonts w:ascii="Times New Roman" w:eastAsia="BatangChe" w:hAnsi="Times New Roman" w:cs="Times New Roman"/>
          <w:color w:val="000000" w:themeColor="text1"/>
          <w:lang w:val="en-US" w:eastAsia="ko-KR"/>
        </w:rPr>
        <w:t>ultrices</w:t>
      </w:r>
      <w:proofErr w:type="spellEnd"/>
      <w:r w:rsidRPr="006A7C49">
        <w:rPr>
          <w:rFonts w:ascii="Times New Roman" w:eastAsia="BatangChe" w:hAnsi="Times New Roman" w:cs="Times New Roman"/>
          <w:color w:val="000000" w:themeColor="text1"/>
          <w:lang w:val="en-US" w:eastAsia="ko-KR"/>
        </w:rPr>
        <w:t xml:space="preserve"> nec </w:t>
      </w:r>
      <w:proofErr w:type="spellStart"/>
      <w:r w:rsidRPr="006A7C49">
        <w:rPr>
          <w:rFonts w:ascii="Times New Roman" w:eastAsia="BatangChe" w:hAnsi="Times New Roman" w:cs="Times New Roman"/>
          <w:color w:val="000000" w:themeColor="text1"/>
          <w:lang w:val="en-US" w:eastAsia="ko-KR"/>
        </w:rPr>
        <w:t>congue</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eget</w:t>
      </w:r>
      <w:proofErr w:type="spellEnd"/>
      <w:r w:rsidRPr="006A7C49">
        <w:rPr>
          <w:rFonts w:ascii="Times New Roman" w:eastAsia="BatangChe" w:hAnsi="Times New Roman" w:cs="Times New Roman"/>
          <w:color w:val="000000" w:themeColor="text1"/>
          <w:lang w:val="en-US" w:eastAsia="ko-KR"/>
        </w:rPr>
        <w:t xml:space="preserve">, auctor vitae </w:t>
      </w:r>
      <w:proofErr w:type="spellStart"/>
      <w:r w:rsidRPr="006A7C49">
        <w:rPr>
          <w:rFonts w:ascii="Times New Roman" w:eastAsia="BatangChe" w:hAnsi="Times New Roman" w:cs="Times New Roman"/>
          <w:color w:val="000000" w:themeColor="text1"/>
          <w:lang w:val="en-US" w:eastAsia="ko-KR"/>
        </w:rPr>
        <w:t>massa</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Fusce</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luctus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quis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neque</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quis</w:t>
      </w:r>
      <w:proofErr w:type="spellEnd"/>
      <w:r w:rsidRPr="006A7C49">
        <w:rPr>
          <w:rFonts w:ascii="Times New Roman" w:eastAsia="BatangChe" w:hAnsi="Times New Roman" w:cs="Times New Roman"/>
          <w:color w:val="000000" w:themeColor="text1"/>
          <w:lang w:val="en-US" w:eastAsia="ko-KR"/>
        </w:rPr>
        <w:t xml:space="preserve"> dictum. Integer vel </w:t>
      </w:r>
      <w:proofErr w:type="spellStart"/>
      <w:r w:rsidRPr="006A7C49">
        <w:rPr>
          <w:rFonts w:ascii="Times New Roman" w:eastAsia="BatangChe" w:hAnsi="Times New Roman" w:cs="Times New Roman"/>
          <w:color w:val="000000" w:themeColor="text1"/>
          <w:lang w:val="en-US" w:eastAsia="ko-KR"/>
        </w:rPr>
        <w:t>lectus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arcu</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Vivamus</w:t>
      </w:r>
      <w:proofErr w:type="spellEnd"/>
      <w:r w:rsidRPr="006A7C49">
        <w:rPr>
          <w:rFonts w:ascii="Times New Roman" w:eastAsia="BatangChe" w:hAnsi="Times New Roman" w:cs="Times New Roman"/>
          <w:color w:val="000000" w:themeColor="text1"/>
          <w:lang w:val="en-US" w:eastAsia="ko-KR"/>
        </w:rPr>
        <w:t xml:space="preserve"> ac diam sit </w:t>
      </w:r>
      <w:proofErr w:type="spellStart"/>
      <w:r w:rsidRPr="006A7C49">
        <w:rPr>
          <w:rFonts w:ascii="Times New Roman" w:eastAsia="BatangChe" w:hAnsi="Times New Roman" w:cs="Times New Roman"/>
          <w:color w:val="000000" w:themeColor="text1"/>
          <w:lang w:val="en-US" w:eastAsia="ko-KR"/>
        </w:rPr>
        <w:t>amet</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tellus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interdum</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rhoncus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Quisque</w:t>
      </w:r>
      <w:proofErr w:type="spellEnd"/>
      <w:r w:rsidRPr="006A7C49">
        <w:rPr>
          <w:rFonts w:ascii="Times New Roman" w:eastAsia="BatangChe" w:hAnsi="Times New Roman" w:cs="Times New Roman"/>
          <w:color w:val="000000" w:themeColor="text1"/>
          <w:lang w:val="en-US" w:eastAsia="ko-KR"/>
        </w:rPr>
        <w:t xml:space="preserve"> nec </w:t>
      </w:r>
      <w:proofErr w:type="spellStart"/>
      <w:r w:rsidRPr="006A7C49">
        <w:rPr>
          <w:rFonts w:ascii="Times New Roman" w:eastAsia="BatangChe" w:hAnsi="Times New Roman" w:cs="Times New Roman"/>
          <w:color w:val="000000" w:themeColor="text1"/>
          <w:lang w:val="en-US" w:eastAsia="ko-KR"/>
        </w:rPr>
        <w:t>tempor</w:t>
      </w:r>
      <w:proofErr w:type="spellEnd"/>
      <w:r w:rsidRPr="006A7C49">
        <w:rPr>
          <w:rFonts w:ascii="Times New Roman" w:eastAsia="BatangChe" w:hAnsi="Times New Roman" w:cs="Times New Roman"/>
          <w:color w:val="000000" w:themeColor="text1"/>
          <w:lang w:val="en-US" w:eastAsia="ko-KR"/>
        </w:rPr>
        <w:t xml:space="preserve"> mi. Donec nec diam sed </w:t>
      </w:r>
      <w:proofErr w:type="spellStart"/>
      <w:r w:rsidRPr="006A7C49">
        <w:rPr>
          <w:rFonts w:ascii="Times New Roman" w:eastAsia="BatangChe" w:hAnsi="Times New Roman" w:cs="Times New Roman"/>
          <w:color w:val="000000" w:themeColor="text1"/>
          <w:lang w:val="en-US" w:eastAsia="ko-KR"/>
        </w:rPr>
        <w:t>tortor</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sodales</w:t>
      </w:r>
      <w:proofErr w:type="spellEnd"/>
      <w:r w:rsidRPr="006A7C49">
        <w:rPr>
          <w:rFonts w:ascii="Times New Roman" w:eastAsia="BatangChe" w:hAnsi="Times New Roman" w:cs="Times New Roman"/>
          <w:color w:val="000000" w:themeColor="text1"/>
          <w:lang w:val="en-US" w:eastAsia="ko-KR"/>
        </w:rPr>
        <w:t xml:space="preserve"> porta et sit </w:t>
      </w:r>
      <w:proofErr w:type="spellStart"/>
      <w:r w:rsidRPr="006A7C49">
        <w:rPr>
          <w:rFonts w:ascii="Times New Roman" w:eastAsia="BatangChe" w:hAnsi="Times New Roman" w:cs="Times New Roman"/>
          <w:color w:val="000000" w:themeColor="text1"/>
          <w:lang w:val="en-US" w:eastAsia="ko-KR"/>
        </w:rPr>
        <w:t>amet</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leo</w:t>
      </w:r>
      <w:proofErr w:type="spellEnd"/>
      <w:r w:rsidRPr="006A7C49">
        <w:rPr>
          <w:rFonts w:ascii="Times New Roman" w:eastAsia="BatangChe" w:hAnsi="Times New Roman" w:cs="Times New Roman"/>
          <w:color w:val="000000" w:themeColor="text1"/>
          <w:lang w:val="en-US" w:eastAsia="ko-KR"/>
        </w:rPr>
        <w:t>.</w:t>
      </w:r>
    </w:p>
    <w:p w14:paraId="165F74FD" w14:textId="77777777" w:rsidR="006A7C49" w:rsidRPr="006A7C49" w:rsidRDefault="006A7C49" w:rsidP="006A7C49">
      <w:pPr>
        <w:spacing w:after="0"/>
        <w:jc w:val="both"/>
        <w:rPr>
          <w:rFonts w:ascii="Times New Roman" w:eastAsia="BatangChe" w:hAnsi="Times New Roman" w:cs="Times New Roman"/>
          <w:color w:val="000000" w:themeColor="text1"/>
          <w:lang w:val="en-US" w:eastAsia="ko-KR"/>
        </w:rPr>
      </w:pPr>
      <w:proofErr w:type="spellStart"/>
      <w:r w:rsidRPr="006A7C49">
        <w:rPr>
          <w:rFonts w:ascii="Times New Roman" w:eastAsia="BatangChe" w:hAnsi="Times New Roman" w:cs="Times New Roman"/>
          <w:color w:val="000000" w:themeColor="text1"/>
          <w:lang w:val="en-US" w:eastAsia="ko-KR"/>
        </w:rPr>
        <w:t>Curabitur</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egestas</w:t>
      </w:r>
      <w:proofErr w:type="spellEnd"/>
      <w:r w:rsidRPr="006A7C49">
        <w:rPr>
          <w:rFonts w:ascii="Times New Roman" w:eastAsia="BatangChe" w:hAnsi="Times New Roman" w:cs="Times New Roman"/>
          <w:color w:val="000000" w:themeColor="text1"/>
          <w:lang w:val="en-US" w:eastAsia="ko-KR"/>
        </w:rPr>
        <w:t xml:space="preserve">, dui sit </w:t>
      </w:r>
      <w:proofErr w:type="spellStart"/>
      <w:r w:rsidRPr="006A7C49">
        <w:rPr>
          <w:rFonts w:ascii="Times New Roman" w:eastAsia="BatangChe" w:hAnsi="Times New Roman" w:cs="Times New Roman"/>
          <w:color w:val="000000" w:themeColor="text1"/>
          <w:lang w:val="en-US" w:eastAsia="ko-KR"/>
        </w:rPr>
        <w:t>amet</w:t>
      </w:r>
      <w:proofErr w:type="spellEnd"/>
      <w:r w:rsidRPr="006A7C49">
        <w:rPr>
          <w:rFonts w:ascii="Times New Roman" w:eastAsia="BatangChe" w:hAnsi="Times New Roman" w:cs="Times New Roman"/>
          <w:color w:val="000000" w:themeColor="text1"/>
          <w:lang w:val="en-US" w:eastAsia="ko-KR"/>
        </w:rPr>
        <w:t xml:space="preserve"> dictum </w:t>
      </w:r>
      <w:proofErr w:type="spellStart"/>
      <w:r w:rsidRPr="006A7C49">
        <w:rPr>
          <w:rFonts w:ascii="Times New Roman" w:eastAsia="BatangChe" w:hAnsi="Times New Roman" w:cs="Times New Roman"/>
          <w:color w:val="000000" w:themeColor="text1"/>
          <w:lang w:val="en-US" w:eastAsia="ko-KR"/>
        </w:rPr>
        <w:t>molestie</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lectus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neque</w:t>
      </w:r>
      <w:proofErr w:type="spellEnd"/>
      <w:r w:rsidRPr="006A7C49">
        <w:rPr>
          <w:rFonts w:ascii="Times New Roman" w:eastAsia="BatangChe" w:hAnsi="Times New Roman" w:cs="Times New Roman"/>
          <w:color w:val="000000" w:themeColor="text1"/>
          <w:lang w:val="en-US" w:eastAsia="ko-KR"/>
        </w:rPr>
        <w:t xml:space="preserve"> vestibulum magna, </w:t>
      </w:r>
      <w:proofErr w:type="spellStart"/>
      <w:r w:rsidRPr="006A7C49">
        <w:rPr>
          <w:rFonts w:ascii="Times New Roman" w:eastAsia="BatangChe" w:hAnsi="Times New Roman" w:cs="Times New Roman"/>
          <w:color w:val="000000" w:themeColor="text1"/>
          <w:lang w:val="en-US" w:eastAsia="ko-KR"/>
        </w:rPr>
        <w:t>eget</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elementum</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elementum</w:t>
      </w:r>
      <w:proofErr w:type="spellEnd"/>
      <w:r w:rsidRPr="006A7C49">
        <w:rPr>
          <w:rFonts w:ascii="Times New Roman" w:eastAsia="BatangChe" w:hAnsi="Times New Roman" w:cs="Times New Roman"/>
          <w:color w:val="000000" w:themeColor="text1"/>
          <w:lang w:val="en-US" w:eastAsia="ko-KR"/>
        </w:rPr>
        <w:t xml:space="preserve"> magna eros ac </w:t>
      </w:r>
      <w:proofErr w:type="spellStart"/>
      <w:r w:rsidRPr="006A7C49">
        <w:rPr>
          <w:rFonts w:ascii="Times New Roman" w:eastAsia="BatangChe" w:hAnsi="Times New Roman" w:cs="Times New Roman"/>
          <w:color w:val="000000" w:themeColor="text1"/>
          <w:lang w:val="en-US" w:eastAsia="ko-KR"/>
        </w:rPr>
        <w:t>neque</w:t>
      </w:r>
      <w:proofErr w:type="spellEnd"/>
      <w:r w:rsidRPr="006A7C49">
        <w:rPr>
          <w:rFonts w:ascii="Times New Roman" w:eastAsia="BatangChe" w:hAnsi="Times New Roman" w:cs="Times New Roman"/>
          <w:color w:val="000000" w:themeColor="text1"/>
          <w:lang w:val="en-US" w:eastAsia="ko-KR"/>
        </w:rPr>
        <w:t xml:space="preserve">. In hac </w:t>
      </w:r>
      <w:proofErr w:type="spellStart"/>
      <w:r w:rsidRPr="006A7C49">
        <w:rPr>
          <w:rFonts w:ascii="Times New Roman" w:eastAsia="BatangChe" w:hAnsi="Times New Roman" w:cs="Times New Roman"/>
          <w:color w:val="000000" w:themeColor="text1"/>
          <w:lang w:val="en-US" w:eastAsia="ko-KR"/>
        </w:rPr>
        <w:t>habitasse</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platea</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dictumst</w:t>
      </w:r>
      <w:proofErr w:type="spellEnd"/>
      <w:r w:rsidRPr="006A7C49">
        <w:rPr>
          <w:rFonts w:ascii="Times New Roman" w:eastAsia="BatangChe" w:hAnsi="Times New Roman" w:cs="Times New Roman"/>
          <w:color w:val="000000" w:themeColor="text1"/>
          <w:lang w:val="en-US" w:eastAsia="ko-KR"/>
        </w:rPr>
        <w:t xml:space="preserve">. Nam pulvinar, mid ac </w:t>
      </w:r>
      <w:proofErr w:type="spellStart"/>
      <w:r w:rsidRPr="006A7C49">
        <w:rPr>
          <w:rFonts w:ascii="Times New Roman" w:eastAsia="BatangChe" w:hAnsi="Times New Roman" w:cs="Times New Roman"/>
          <w:color w:val="000000" w:themeColor="text1"/>
          <w:lang w:val="en-US" w:eastAsia="ko-KR"/>
        </w:rPr>
        <w:t>interdum</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condimentum</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felis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enim</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vulputate</w:t>
      </w:r>
      <w:proofErr w:type="spellEnd"/>
      <w:r w:rsidRPr="006A7C49">
        <w:rPr>
          <w:rFonts w:ascii="Times New Roman" w:eastAsia="BatangChe" w:hAnsi="Times New Roman" w:cs="Times New Roman"/>
          <w:color w:val="000000" w:themeColor="text1"/>
          <w:lang w:val="en-US" w:eastAsia="ko-KR"/>
        </w:rPr>
        <w:t xml:space="preserve"> nisi, vitae </w:t>
      </w:r>
      <w:proofErr w:type="spellStart"/>
      <w:r w:rsidRPr="006A7C49">
        <w:rPr>
          <w:rFonts w:ascii="Times New Roman" w:eastAsia="BatangChe" w:hAnsi="Times New Roman" w:cs="Times New Roman"/>
          <w:color w:val="000000" w:themeColor="text1"/>
          <w:lang w:val="en-US" w:eastAsia="ko-KR"/>
        </w:rPr>
        <w:t>scelerisque</w:t>
      </w:r>
      <w:proofErr w:type="spellEnd"/>
      <w:r w:rsidRPr="006A7C49">
        <w:rPr>
          <w:rFonts w:ascii="Times New Roman" w:eastAsia="BatangChe" w:hAnsi="Times New Roman" w:cs="Times New Roman"/>
          <w:color w:val="000000" w:themeColor="text1"/>
          <w:lang w:val="en-US" w:eastAsia="ko-KR"/>
        </w:rPr>
        <w:t xml:space="preserve"> doli </w:t>
      </w:r>
      <w:proofErr w:type="spellStart"/>
      <w:r w:rsidRPr="006A7C49">
        <w:rPr>
          <w:rFonts w:ascii="Times New Roman" w:eastAsia="BatangChe" w:hAnsi="Times New Roman" w:cs="Times New Roman"/>
          <w:color w:val="000000" w:themeColor="text1"/>
          <w:lang w:val="en-US" w:eastAsia="ko-KR"/>
        </w:rPr>
        <w:t>justo</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facilisis</w:t>
      </w:r>
      <w:proofErr w:type="spellEnd"/>
      <w:r w:rsidRPr="006A7C49">
        <w:rPr>
          <w:rFonts w:ascii="Times New Roman" w:eastAsia="BatangChe" w:hAnsi="Times New Roman" w:cs="Times New Roman"/>
          <w:color w:val="000000" w:themeColor="text1"/>
          <w:lang w:val="en-US" w:eastAsia="ko-KR"/>
        </w:rPr>
        <w:t xml:space="preserve"> nisi. </w:t>
      </w:r>
      <w:proofErr w:type="spellStart"/>
      <w:r w:rsidRPr="006A7C49">
        <w:rPr>
          <w:rFonts w:ascii="Times New Roman" w:eastAsia="BatangChe" w:hAnsi="Times New Roman" w:cs="Times New Roman"/>
          <w:color w:val="000000" w:themeColor="text1"/>
          <w:lang w:val="en-US" w:eastAsia="ko-KR"/>
        </w:rPr>
        <w:t>Aliquam</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varius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quam</w:t>
      </w:r>
      <w:proofErr w:type="spellEnd"/>
      <w:r w:rsidRPr="006A7C49">
        <w:rPr>
          <w:rFonts w:ascii="Times New Roman" w:eastAsia="BatangChe" w:hAnsi="Times New Roman" w:cs="Times New Roman"/>
          <w:color w:val="000000" w:themeColor="text1"/>
          <w:lang w:val="en-US" w:eastAsia="ko-KR"/>
        </w:rPr>
        <w:t xml:space="preserve"> vitae magna dictum, </w:t>
      </w:r>
      <w:proofErr w:type="spellStart"/>
      <w:r w:rsidRPr="006A7C49">
        <w:rPr>
          <w:rFonts w:ascii="Times New Roman" w:eastAsia="BatangChe" w:hAnsi="Times New Roman" w:cs="Times New Roman"/>
          <w:color w:val="000000" w:themeColor="text1"/>
          <w:lang w:val="en-US" w:eastAsia="ko-KR"/>
        </w:rPr>
        <w:t>eget</w:t>
      </w:r>
      <w:proofErr w:type="spellEnd"/>
      <w:r w:rsidRPr="006A7C49">
        <w:rPr>
          <w:rFonts w:ascii="Times New Roman" w:eastAsia="BatangChe" w:hAnsi="Times New Roman" w:cs="Times New Roman"/>
          <w:color w:val="000000" w:themeColor="text1"/>
          <w:lang w:val="en-US" w:eastAsia="ko-KR"/>
        </w:rPr>
        <w:t xml:space="preserve"> convallis magna </w:t>
      </w:r>
      <w:proofErr w:type="spellStart"/>
      <w:r w:rsidRPr="006A7C49">
        <w:rPr>
          <w:rFonts w:ascii="Times New Roman" w:eastAsia="BatangChe" w:hAnsi="Times New Roman" w:cs="Times New Roman"/>
          <w:color w:val="000000" w:themeColor="text1"/>
          <w:lang w:val="en-US" w:eastAsia="ko-KR"/>
        </w:rPr>
        <w:t>elementum</w:t>
      </w:r>
      <w:proofErr w:type="spellEnd"/>
      <w:r w:rsidRPr="006A7C49">
        <w:rPr>
          <w:rFonts w:ascii="Times New Roman" w:eastAsia="BatangChe" w:hAnsi="Times New Roman" w:cs="Times New Roman"/>
          <w:color w:val="000000" w:themeColor="text1"/>
          <w:lang w:val="en-US" w:eastAsia="ko-KR"/>
        </w:rPr>
        <w:t xml:space="preserve">. Vestibulum ante ipsum </w:t>
      </w:r>
      <w:proofErr w:type="spellStart"/>
      <w:r w:rsidRPr="006A7C49">
        <w:rPr>
          <w:rFonts w:ascii="Times New Roman" w:eastAsia="BatangChe" w:hAnsi="Times New Roman" w:cs="Times New Roman"/>
          <w:color w:val="000000" w:themeColor="text1"/>
          <w:lang w:val="en-US" w:eastAsia="ko-KR"/>
        </w:rPr>
        <w:t>primis</w:t>
      </w:r>
      <w:proofErr w:type="spellEnd"/>
      <w:r w:rsidRPr="006A7C49">
        <w:rPr>
          <w:rFonts w:ascii="Times New Roman" w:eastAsia="BatangChe" w:hAnsi="Times New Roman" w:cs="Times New Roman"/>
          <w:color w:val="000000" w:themeColor="text1"/>
          <w:lang w:val="en-US" w:eastAsia="ko-KR"/>
        </w:rPr>
        <w:t xml:space="preserve"> in </w:t>
      </w:r>
      <w:proofErr w:type="spellStart"/>
      <w:r w:rsidRPr="006A7C49">
        <w:rPr>
          <w:rFonts w:ascii="Times New Roman" w:eastAsia="BatangChe" w:hAnsi="Times New Roman" w:cs="Times New Roman"/>
          <w:color w:val="000000" w:themeColor="text1"/>
          <w:lang w:val="en-US" w:eastAsia="ko-KR"/>
        </w:rPr>
        <w:t>faucibus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orci</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luctus</w:t>
      </w:r>
      <w:proofErr w:type="spellEnd"/>
      <w:r w:rsidRPr="006A7C49">
        <w:rPr>
          <w:rFonts w:ascii="Times New Roman" w:eastAsia="BatangChe" w:hAnsi="Times New Roman" w:cs="Times New Roman"/>
          <w:color w:val="000000" w:themeColor="text1"/>
          <w:lang w:val="en-US" w:eastAsia="ko-KR"/>
        </w:rPr>
        <w:t xml:space="preserve"> et </w:t>
      </w:r>
      <w:proofErr w:type="spellStart"/>
      <w:r w:rsidRPr="006A7C49">
        <w:rPr>
          <w:rFonts w:ascii="Times New Roman" w:eastAsia="BatangChe" w:hAnsi="Times New Roman" w:cs="Times New Roman"/>
          <w:color w:val="000000" w:themeColor="text1"/>
          <w:lang w:val="en-US" w:eastAsia="ko-KR"/>
        </w:rPr>
        <w:t>ultrices</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posuere</w:t>
      </w:r>
      <w:proofErr w:type="spellEnd"/>
      <w:r w:rsidRPr="006A7C49">
        <w:rPr>
          <w:rFonts w:ascii="Times New Roman" w:eastAsia="BatangChe" w:hAnsi="Times New Roman" w:cs="Times New Roman"/>
          <w:color w:val="000000" w:themeColor="text1"/>
          <w:lang w:val="en-US" w:eastAsia="ko-KR"/>
        </w:rPr>
        <w:t xml:space="preserve"> </w:t>
      </w:r>
      <w:proofErr w:type="spellStart"/>
      <w:r w:rsidRPr="006A7C49">
        <w:rPr>
          <w:rFonts w:ascii="Times New Roman" w:eastAsia="BatangChe" w:hAnsi="Times New Roman" w:cs="Times New Roman"/>
          <w:color w:val="000000" w:themeColor="text1"/>
          <w:lang w:val="en-US" w:eastAsia="ko-KR"/>
        </w:rPr>
        <w:t>cubilia</w:t>
      </w:r>
      <w:proofErr w:type="spellEnd"/>
      <w:r w:rsidRPr="006A7C49">
        <w:rPr>
          <w:rFonts w:ascii="Times New Roman" w:eastAsia="BatangChe" w:hAnsi="Times New Roman" w:cs="Times New Roman"/>
          <w:color w:val="000000" w:themeColor="text1"/>
          <w:lang w:val="en-US" w:eastAsia="ko-KR"/>
        </w:rPr>
        <w:t xml:space="preserve"> curae; Sed vitae </w:t>
      </w:r>
      <w:proofErr w:type="spellStart"/>
      <w:r w:rsidRPr="006A7C49">
        <w:rPr>
          <w:rFonts w:ascii="Times New Roman" w:eastAsia="BatangChe" w:hAnsi="Times New Roman" w:cs="Times New Roman"/>
          <w:color w:val="000000" w:themeColor="text1"/>
          <w:lang w:val="en-US" w:eastAsia="ko-KR"/>
        </w:rPr>
        <w:t>sollicitudin</w:t>
      </w:r>
      <w:proofErr w:type="spellEnd"/>
      <w:r w:rsidRPr="006A7C49">
        <w:rPr>
          <w:rFonts w:ascii="Times New Roman" w:eastAsia="BatangChe" w:hAnsi="Times New Roman" w:cs="Times New Roman"/>
          <w:color w:val="000000" w:themeColor="text1"/>
          <w:lang w:val="en-US" w:eastAsia="ko-KR"/>
        </w:rPr>
        <w:t xml:space="preserve"> eros.</w:t>
      </w:r>
    </w:p>
    <w:p w14:paraId="35F9ED92" w14:textId="222A342F" w:rsidR="00686F0C" w:rsidRPr="003C640D" w:rsidRDefault="005E15CA" w:rsidP="003C640D">
      <w:pPr>
        <w:spacing w:before="360" w:after="120"/>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METHODS</w:t>
      </w:r>
    </w:p>
    <w:p w14:paraId="53A8326C" w14:textId="535A6F94" w:rsidR="00686F0C" w:rsidRPr="003C640D" w:rsidRDefault="005E15CA" w:rsidP="003C640D">
      <w:pP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Materials</w:t>
      </w:r>
    </w:p>
    <w:p w14:paraId="0CF851F8" w14:textId="77777777" w:rsidR="006A7C49" w:rsidRPr="006A7C49" w:rsidRDefault="006A7C49" w:rsidP="006A7C49">
      <w:pPr>
        <w:spacing w:after="0"/>
        <w:jc w:val="both"/>
        <w:rPr>
          <w:rFonts w:ascii="Times New Roman" w:hAnsi="Times New Roman" w:cs="Times New Roman"/>
          <w:color w:val="000000" w:themeColor="text1"/>
          <w:lang w:val="en-US"/>
        </w:rPr>
      </w:pPr>
      <w:r w:rsidRPr="006A7C49">
        <w:rPr>
          <w:rFonts w:ascii="Times New Roman" w:hAnsi="Times New Roman" w:cs="Times New Roman"/>
          <w:color w:val="000000" w:themeColor="text1"/>
          <w:lang w:val="en-US"/>
        </w:rPr>
        <w:t xml:space="preserve">Lorem ipsum dolor </w:t>
      </w:r>
      <w:proofErr w:type="gramStart"/>
      <w:r w:rsidRPr="006A7C49">
        <w:rPr>
          <w:rFonts w:ascii="Times New Roman" w:hAnsi="Times New Roman" w:cs="Times New Roman"/>
          <w:color w:val="000000" w:themeColor="text1"/>
          <w:lang w:val="en-US"/>
        </w:rPr>
        <w:t>sit</w:t>
      </w:r>
      <w:proofErr w:type="gram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consectetur</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adipiscing</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elit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Phasellus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imperdiet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nulla</w:t>
      </w:r>
      <w:proofErr w:type="spellEnd"/>
      <w:r w:rsidRPr="006A7C49">
        <w:rPr>
          <w:rFonts w:ascii="Times New Roman" w:hAnsi="Times New Roman" w:cs="Times New Roman"/>
          <w:color w:val="000000" w:themeColor="text1"/>
          <w:lang w:val="en-US"/>
        </w:rPr>
        <w:t xml:space="preserve"> et dictum </w:t>
      </w:r>
      <w:proofErr w:type="spellStart"/>
      <w:r w:rsidRPr="006A7C49">
        <w:rPr>
          <w:rFonts w:ascii="Times New Roman" w:hAnsi="Times New Roman" w:cs="Times New Roman"/>
          <w:color w:val="000000" w:themeColor="text1"/>
          <w:lang w:val="en-US"/>
        </w:rPr>
        <w:t>interdum</w:t>
      </w:r>
      <w:proofErr w:type="spellEnd"/>
      <w:r w:rsidRPr="006A7C49">
        <w:rPr>
          <w:rFonts w:ascii="Times New Roman" w:hAnsi="Times New Roman" w:cs="Times New Roman"/>
          <w:color w:val="000000" w:themeColor="text1"/>
          <w:lang w:val="en-US"/>
        </w:rPr>
        <w:t xml:space="preserve">, nisi lorem </w:t>
      </w:r>
      <w:proofErr w:type="spellStart"/>
      <w:r w:rsidRPr="006A7C49">
        <w:rPr>
          <w:rFonts w:ascii="Times New Roman" w:hAnsi="Times New Roman" w:cs="Times New Roman"/>
          <w:color w:val="000000" w:themeColor="text1"/>
          <w:lang w:val="en-US"/>
        </w:rPr>
        <w:t>egestas</w:t>
      </w:r>
      <w:proofErr w:type="spellEnd"/>
      <w:r w:rsidRPr="006A7C49">
        <w:rPr>
          <w:rFonts w:ascii="Times New Roman" w:hAnsi="Times New Roman" w:cs="Times New Roman"/>
          <w:color w:val="000000" w:themeColor="text1"/>
          <w:lang w:val="en-US"/>
        </w:rPr>
        <w:t xml:space="preserve"> vitae </w:t>
      </w:r>
      <w:proofErr w:type="spellStart"/>
      <w:r w:rsidRPr="006A7C49">
        <w:rPr>
          <w:rFonts w:ascii="Times New Roman" w:hAnsi="Times New Roman" w:cs="Times New Roman"/>
          <w:color w:val="000000" w:themeColor="text1"/>
          <w:lang w:val="en-US"/>
        </w:rPr>
        <w:t>scelerisque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enim</w:t>
      </w:r>
      <w:proofErr w:type="spellEnd"/>
      <w:r w:rsidRPr="006A7C49">
        <w:rPr>
          <w:rFonts w:ascii="Times New Roman" w:hAnsi="Times New Roman" w:cs="Times New Roman"/>
          <w:color w:val="000000" w:themeColor="text1"/>
          <w:lang w:val="en-US"/>
        </w:rPr>
        <w:t xml:space="preserve"> ligula </w:t>
      </w:r>
      <w:proofErr w:type="spellStart"/>
      <w:r w:rsidRPr="006A7C49">
        <w:rPr>
          <w:rFonts w:ascii="Times New Roman" w:hAnsi="Times New Roman" w:cs="Times New Roman"/>
          <w:color w:val="000000" w:themeColor="text1"/>
          <w:lang w:val="en-US"/>
        </w:rPr>
        <w:t>venenatis</w:t>
      </w:r>
      <w:proofErr w:type="spellEnd"/>
      <w:r w:rsidRPr="006A7C49">
        <w:rPr>
          <w:rFonts w:ascii="Times New Roman" w:hAnsi="Times New Roman" w:cs="Times New Roman"/>
          <w:color w:val="000000" w:themeColor="text1"/>
          <w:lang w:val="en-US"/>
        </w:rPr>
        <w:t xml:space="preserve"> dolor. Maecenas </w:t>
      </w:r>
      <w:proofErr w:type="spellStart"/>
      <w:r w:rsidRPr="006A7C49">
        <w:rPr>
          <w:rFonts w:ascii="Times New Roman" w:hAnsi="Times New Roman" w:cs="Times New Roman"/>
          <w:color w:val="000000" w:themeColor="text1"/>
          <w:lang w:val="en-US"/>
        </w:rPr>
        <w:t>nisl</w:t>
      </w:r>
      <w:proofErr w:type="spellEnd"/>
      <w:r w:rsidRPr="006A7C49">
        <w:rPr>
          <w:rFonts w:ascii="Times New Roman" w:hAnsi="Times New Roman" w:cs="Times New Roman"/>
          <w:color w:val="000000" w:themeColor="text1"/>
          <w:lang w:val="en-US"/>
        </w:rPr>
        <w:t xml:space="preserve"> est, </w:t>
      </w:r>
      <w:proofErr w:type="spellStart"/>
      <w:r w:rsidRPr="006A7C49">
        <w:rPr>
          <w:rFonts w:ascii="Times New Roman" w:hAnsi="Times New Roman" w:cs="Times New Roman"/>
          <w:color w:val="000000" w:themeColor="text1"/>
          <w:lang w:val="en-US"/>
        </w:rPr>
        <w:t>ultrices</w:t>
      </w:r>
      <w:proofErr w:type="spellEnd"/>
      <w:r w:rsidRPr="006A7C49">
        <w:rPr>
          <w:rFonts w:ascii="Times New Roman" w:hAnsi="Times New Roman" w:cs="Times New Roman"/>
          <w:color w:val="000000" w:themeColor="text1"/>
          <w:lang w:val="en-US"/>
        </w:rPr>
        <w:t xml:space="preserve"> nec </w:t>
      </w:r>
      <w:proofErr w:type="spellStart"/>
      <w:r w:rsidRPr="006A7C49">
        <w:rPr>
          <w:rFonts w:ascii="Times New Roman" w:hAnsi="Times New Roman" w:cs="Times New Roman"/>
          <w:color w:val="000000" w:themeColor="text1"/>
          <w:lang w:val="en-US"/>
        </w:rPr>
        <w:t>congue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eget</w:t>
      </w:r>
      <w:proofErr w:type="spellEnd"/>
      <w:r w:rsidRPr="006A7C49">
        <w:rPr>
          <w:rFonts w:ascii="Times New Roman" w:hAnsi="Times New Roman" w:cs="Times New Roman"/>
          <w:color w:val="000000" w:themeColor="text1"/>
          <w:lang w:val="en-US"/>
        </w:rPr>
        <w:t xml:space="preserve">, auctor vitae </w:t>
      </w:r>
      <w:proofErr w:type="spellStart"/>
      <w:r w:rsidRPr="006A7C49">
        <w:rPr>
          <w:rFonts w:ascii="Times New Roman" w:hAnsi="Times New Roman" w:cs="Times New Roman"/>
          <w:color w:val="000000" w:themeColor="text1"/>
          <w:lang w:val="en-US"/>
        </w:rPr>
        <w:t>massa</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Fusce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luctus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quis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neque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quis</w:t>
      </w:r>
      <w:proofErr w:type="spellEnd"/>
      <w:r w:rsidRPr="006A7C49">
        <w:rPr>
          <w:rFonts w:ascii="Times New Roman" w:hAnsi="Times New Roman" w:cs="Times New Roman"/>
          <w:color w:val="000000" w:themeColor="text1"/>
          <w:lang w:val="en-US"/>
        </w:rPr>
        <w:t xml:space="preserve"> dictum. Integer vel </w:t>
      </w:r>
      <w:proofErr w:type="spellStart"/>
      <w:r w:rsidRPr="006A7C49">
        <w:rPr>
          <w:rFonts w:ascii="Times New Roman" w:hAnsi="Times New Roman" w:cs="Times New Roman"/>
          <w:color w:val="000000" w:themeColor="text1"/>
          <w:lang w:val="en-US"/>
        </w:rPr>
        <w:t>lectus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arcu</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Vivamus</w:t>
      </w:r>
      <w:proofErr w:type="spellEnd"/>
      <w:r w:rsidRPr="006A7C49">
        <w:rPr>
          <w:rFonts w:ascii="Times New Roman" w:hAnsi="Times New Roman" w:cs="Times New Roman"/>
          <w:color w:val="000000" w:themeColor="text1"/>
          <w:lang w:val="en-US"/>
        </w:rPr>
        <w:t xml:space="preserve"> ac diam sit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tellus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interdum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rhoncus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Quisque</w:t>
      </w:r>
      <w:proofErr w:type="spellEnd"/>
      <w:r w:rsidRPr="006A7C49">
        <w:rPr>
          <w:rFonts w:ascii="Times New Roman" w:hAnsi="Times New Roman" w:cs="Times New Roman"/>
          <w:color w:val="000000" w:themeColor="text1"/>
          <w:lang w:val="en-US"/>
        </w:rPr>
        <w:t xml:space="preserve"> nec </w:t>
      </w:r>
      <w:proofErr w:type="spellStart"/>
      <w:r w:rsidRPr="006A7C49">
        <w:rPr>
          <w:rFonts w:ascii="Times New Roman" w:hAnsi="Times New Roman" w:cs="Times New Roman"/>
          <w:color w:val="000000" w:themeColor="text1"/>
          <w:lang w:val="en-US"/>
        </w:rPr>
        <w:t>tempor</w:t>
      </w:r>
      <w:proofErr w:type="spellEnd"/>
      <w:r w:rsidRPr="006A7C49">
        <w:rPr>
          <w:rFonts w:ascii="Times New Roman" w:hAnsi="Times New Roman" w:cs="Times New Roman"/>
          <w:color w:val="000000" w:themeColor="text1"/>
          <w:lang w:val="en-US"/>
        </w:rPr>
        <w:t xml:space="preserve"> mi. Donec nec diam sed </w:t>
      </w:r>
      <w:proofErr w:type="spellStart"/>
      <w:r w:rsidRPr="006A7C49">
        <w:rPr>
          <w:rFonts w:ascii="Times New Roman" w:hAnsi="Times New Roman" w:cs="Times New Roman"/>
          <w:color w:val="000000" w:themeColor="text1"/>
          <w:lang w:val="en-US"/>
        </w:rPr>
        <w:t>tortor</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sodales</w:t>
      </w:r>
      <w:proofErr w:type="spellEnd"/>
      <w:r w:rsidRPr="006A7C49">
        <w:rPr>
          <w:rFonts w:ascii="Times New Roman" w:hAnsi="Times New Roman" w:cs="Times New Roman"/>
          <w:color w:val="000000" w:themeColor="text1"/>
          <w:lang w:val="en-US"/>
        </w:rPr>
        <w:t xml:space="preserve"> porta et sit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leo</w:t>
      </w:r>
      <w:proofErr w:type="spellEnd"/>
      <w:r w:rsidRPr="006A7C49">
        <w:rPr>
          <w:rFonts w:ascii="Times New Roman" w:hAnsi="Times New Roman" w:cs="Times New Roman"/>
          <w:color w:val="000000" w:themeColor="text1"/>
          <w:lang w:val="en-US"/>
        </w:rPr>
        <w:t>.</w:t>
      </w:r>
    </w:p>
    <w:p w14:paraId="2D6D5031" w14:textId="77777777" w:rsidR="006A7C49" w:rsidRPr="006A7C49" w:rsidRDefault="006A7C49" w:rsidP="006A7C49">
      <w:pPr>
        <w:spacing w:after="0"/>
        <w:jc w:val="both"/>
        <w:rPr>
          <w:rFonts w:ascii="Times New Roman" w:hAnsi="Times New Roman" w:cs="Times New Roman"/>
          <w:color w:val="000000" w:themeColor="text1"/>
          <w:lang w:val="en-US"/>
        </w:rPr>
      </w:pPr>
      <w:proofErr w:type="spellStart"/>
      <w:r w:rsidRPr="006A7C49">
        <w:rPr>
          <w:rFonts w:ascii="Times New Roman" w:hAnsi="Times New Roman" w:cs="Times New Roman"/>
          <w:color w:val="000000" w:themeColor="text1"/>
          <w:lang w:val="en-US"/>
        </w:rPr>
        <w:t>Curabitur</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egestas</w:t>
      </w:r>
      <w:proofErr w:type="spellEnd"/>
      <w:r w:rsidRPr="006A7C49">
        <w:rPr>
          <w:rFonts w:ascii="Times New Roman" w:hAnsi="Times New Roman" w:cs="Times New Roman"/>
          <w:color w:val="000000" w:themeColor="text1"/>
          <w:lang w:val="en-US"/>
        </w:rPr>
        <w:t xml:space="preserve">, dui sit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dictum </w:t>
      </w:r>
      <w:proofErr w:type="spellStart"/>
      <w:r w:rsidRPr="006A7C49">
        <w:rPr>
          <w:rFonts w:ascii="Times New Roman" w:hAnsi="Times New Roman" w:cs="Times New Roman"/>
          <w:color w:val="000000" w:themeColor="text1"/>
          <w:lang w:val="en-US"/>
        </w:rPr>
        <w:t>molestie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lectus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neque</w:t>
      </w:r>
      <w:proofErr w:type="spellEnd"/>
      <w:r w:rsidRPr="006A7C49">
        <w:rPr>
          <w:rFonts w:ascii="Times New Roman" w:hAnsi="Times New Roman" w:cs="Times New Roman"/>
          <w:color w:val="000000" w:themeColor="text1"/>
          <w:lang w:val="en-US"/>
        </w:rPr>
        <w:t xml:space="preserve"> vestibulum magna, </w:t>
      </w:r>
      <w:proofErr w:type="spellStart"/>
      <w:r w:rsidRPr="006A7C49">
        <w:rPr>
          <w:rFonts w:ascii="Times New Roman" w:hAnsi="Times New Roman" w:cs="Times New Roman"/>
          <w:color w:val="000000" w:themeColor="text1"/>
          <w:lang w:val="en-US"/>
        </w:rPr>
        <w:t>eget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elementum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elementum</w:t>
      </w:r>
      <w:proofErr w:type="spellEnd"/>
      <w:r w:rsidRPr="006A7C49">
        <w:rPr>
          <w:rFonts w:ascii="Times New Roman" w:hAnsi="Times New Roman" w:cs="Times New Roman"/>
          <w:color w:val="000000" w:themeColor="text1"/>
          <w:lang w:val="en-US"/>
        </w:rPr>
        <w:t xml:space="preserve"> magna eros ac </w:t>
      </w:r>
      <w:proofErr w:type="spellStart"/>
      <w:r w:rsidRPr="006A7C49">
        <w:rPr>
          <w:rFonts w:ascii="Times New Roman" w:hAnsi="Times New Roman" w:cs="Times New Roman"/>
          <w:color w:val="000000" w:themeColor="text1"/>
          <w:lang w:val="en-US"/>
        </w:rPr>
        <w:t>neque</w:t>
      </w:r>
      <w:proofErr w:type="spellEnd"/>
      <w:r w:rsidRPr="006A7C49">
        <w:rPr>
          <w:rFonts w:ascii="Times New Roman" w:hAnsi="Times New Roman" w:cs="Times New Roman"/>
          <w:color w:val="000000" w:themeColor="text1"/>
          <w:lang w:val="en-US"/>
        </w:rPr>
        <w:t xml:space="preserve">. In hac </w:t>
      </w:r>
      <w:proofErr w:type="spellStart"/>
      <w:r w:rsidRPr="006A7C49">
        <w:rPr>
          <w:rFonts w:ascii="Times New Roman" w:hAnsi="Times New Roman" w:cs="Times New Roman"/>
          <w:color w:val="000000" w:themeColor="text1"/>
          <w:lang w:val="en-US"/>
        </w:rPr>
        <w:t>habitasse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platea</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dictumst</w:t>
      </w:r>
      <w:proofErr w:type="spellEnd"/>
      <w:r w:rsidRPr="006A7C49">
        <w:rPr>
          <w:rFonts w:ascii="Times New Roman" w:hAnsi="Times New Roman" w:cs="Times New Roman"/>
          <w:color w:val="000000" w:themeColor="text1"/>
          <w:lang w:val="en-US"/>
        </w:rPr>
        <w:t xml:space="preserve">. Nam pulvinar, mid ac </w:t>
      </w:r>
      <w:proofErr w:type="spellStart"/>
      <w:r w:rsidRPr="006A7C49">
        <w:rPr>
          <w:rFonts w:ascii="Times New Roman" w:hAnsi="Times New Roman" w:cs="Times New Roman"/>
          <w:color w:val="000000" w:themeColor="text1"/>
          <w:lang w:val="en-US"/>
        </w:rPr>
        <w:t>interdum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condimentum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felis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enim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vulputate</w:t>
      </w:r>
      <w:proofErr w:type="spellEnd"/>
      <w:r w:rsidRPr="006A7C49">
        <w:rPr>
          <w:rFonts w:ascii="Times New Roman" w:hAnsi="Times New Roman" w:cs="Times New Roman"/>
          <w:color w:val="000000" w:themeColor="text1"/>
          <w:lang w:val="en-US"/>
        </w:rPr>
        <w:t xml:space="preserve"> nisi, vitae </w:t>
      </w:r>
      <w:proofErr w:type="spellStart"/>
      <w:r w:rsidRPr="006A7C49">
        <w:rPr>
          <w:rFonts w:ascii="Times New Roman" w:hAnsi="Times New Roman" w:cs="Times New Roman"/>
          <w:color w:val="000000" w:themeColor="text1"/>
          <w:lang w:val="en-US"/>
        </w:rPr>
        <w:t>scelerisque</w:t>
      </w:r>
      <w:proofErr w:type="spellEnd"/>
      <w:r w:rsidRPr="006A7C49">
        <w:rPr>
          <w:rFonts w:ascii="Times New Roman" w:hAnsi="Times New Roman" w:cs="Times New Roman"/>
          <w:color w:val="000000" w:themeColor="text1"/>
          <w:lang w:val="en-US"/>
        </w:rPr>
        <w:t xml:space="preserve"> doli </w:t>
      </w:r>
      <w:proofErr w:type="spellStart"/>
      <w:r w:rsidRPr="006A7C49">
        <w:rPr>
          <w:rFonts w:ascii="Times New Roman" w:hAnsi="Times New Roman" w:cs="Times New Roman"/>
          <w:color w:val="000000" w:themeColor="text1"/>
          <w:lang w:val="en-US"/>
        </w:rPr>
        <w:t>justo</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facilisis</w:t>
      </w:r>
      <w:proofErr w:type="spellEnd"/>
      <w:r w:rsidRPr="006A7C49">
        <w:rPr>
          <w:rFonts w:ascii="Times New Roman" w:hAnsi="Times New Roman" w:cs="Times New Roman"/>
          <w:color w:val="000000" w:themeColor="text1"/>
          <w:lang w:val="en-US"/>
        </w:rPr>
        <w:t xml:space="preserve"> nisi. </w:t>
      </w:r>
      <w:proofErr w:type="spellStart"/>
      <w:r w:rsidRPr="006A7C49">
        <w:rPr>
          <w:rFonts w:ascii="Times New Roman" w:hAnsi="Times New Roman" w:cs="Times New Roman"/>
          <w:color w:val="000000" w:themeColor="text1"/>
          <w:lang w:val="en-US"/>
        </w:rPr>
        <w:t>Aliquam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varius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quam</w:t>
      </w:r>
      <w:proofErr w:type="spellEnd"/>
      <w:r w:rsidRPr="006A7C49">
        <w:rPr>
          <w:rFonts w:ascii="Times New Roman" w:hAnsi="Times New Roman" w:cs="Times New Roman"/>
          <w:color w:val="000000" w:themeColor="text1"/>
          <w:lang w:val="en-US"/>
        </w:rPr>
        <w:t xml:space="preserve"> vitae magna dictum, </w:t>
      </w:r>
      <w:proofErr w:type="spellStart"/>
      <w:r w:rsidRPr="006A7C49">
        <w:rPr>
          <w:rFonts w:ascii="Times New Roman" w:hAnsi="Times New Roman" w:cs="Times New Roman"/>
          <w:color w:val="000000" w:themeColor="text1"/>
          <w:lang w:val="en-US"/>
        </w:rPr>
        <w:t>eget</w:t>
      </w:r>
      <w:proofErr w:type="spellEnd"/>
      <w:r w:rsidRPr="006A7C49">
        <w:rPr>
          <w:rFonts w:ascii="Times New Roman" w:hAnsi="Times New Roman" w:cs="Times New Roman"/>
          <w:color w:val="000000" w:themeColor="text1"/>
          <w:lang w:val="en-US"/>
        </w:rPr>
        <w:t xml:space="preserve"> convallis magna </w:t>
      </w:r>
      <w:proofErr w:type="spellStart"/>
      <w:r w:rsidRPr="006A7C49">
        <w:rPr>
          <w:rFonts w:ascii="Times New Roman" w:hAnsi="Times New Roman" w:cs="Times New Roman"/>
          <w:color w:val="000000" w:themeColor="text1"/>
          <w:lang w:val="en-US"/>
        </w:rPr>
        <w:t>elementum</w:t>
      </w:r>
      <w:proofErr w:type="spellEnd"/>
      <w:r w:rsidRPr="006A7C49">
        <w:rPr>
          <w:rFonts w:ascii="Times New Roman" w:hAnsi="Times New Roman" w:cs="Times New Roman"/>
          <w:color w:val="000000" w:themeColor="text1"/>
          <w:lang w:val="en-US"/>
        </w:rPr>
        <w:t xml:space="preserve">. Vestibulum ante ipsum </w:t>
      </w:r>
      <w:proofErr w:type="spellStart"/>
      <w:r w:rsidRPr="006A7C49">
        <w:rPr>
          <w:rFonts w:ascii="Times New Roman" w:hAnsi="Times New Roman" w:cs="Times New Roman"/>
          <w:color w:val="000000" w:themeColor="text1"/>
          <w:lang w:val="en-US"/>
        </w:rPr>
        <w:t>primis</w:t>
      </w:r>
      <w:proofErr w:type="spellEnd"/>
      <w:r w:rsidRPr="006A7C49">
        <w:rPr>
          <w:rFonts w:ascii="Times New Roman" w:hAnsi="Times New Roman" w:cs="Times New Roman"/>
          <w:color w:val="000000" w:themeColor="text1"/>
          <w:lang w:val="en-US"/>
        </w:rPr>
        <w:t xml:space="preserve"> in </w:t>
      </w:r>
      <w:proofErr w:type="spellStart"/>
      <w:r w:rsidRPr="006A7C49">
        <w:rPr>
          <w:rFonts w:ascii="Times New Roman" w:hAnsi="Times New Roman" w:cs="Times New Roman"/>
          <w:color w:val="000000" w:themeColor="text1"/>
          <w:lang w:val="en-US"/>
        </w:rPr>
        <w:t>faucibus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orci</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luctus</w:t>
      </w:r>
      <w:proofErr w:type="spellEnd"/>
      <w:r w:rsidRPr="006A7C49">
        <w:rPr>
          <w:rFonts w:ascii="Times New Roman" w:hAnsi="Times New Roman" w:cs="Times New Roman"/>
          <w:color w:val="000000" w:themeColor="text1"/>
          <w:lang w:val="en-US"/>
        </w:rPr>
        <w:t xml:space="preserve"> et </w:t>
      </w:r>
      <w:proofErr w:type="spellStart"/>
      <w:r w:rsidRPr="006A7C49">
        <w:rPr>
          <w:rFonts w:ascii="Times New Roman" w:hAnsi="Times New Roman" w:cs="Times New Roman"/>
          <w:color w:val="000000" w:themeColor="text1"/>
          <w:lang w:val="en-US"/>
        </w:rPr>
        <w:t>ultrices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posuere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cubilia</w:t>
      </w:r>
      <w:proofErr w:type="spellEnd"/>
      <w:r w:rsidRPr="006A7C49">
        <w:rPr>
          <w:rFonts w:ascii="Times New Roman" w:hAnsi="Times New Roman" w:cs="Times New Roman"/>
          <w:color w:val="000000" w:themeColor="text1"/>
          <w:lang w:val="en-US"/>
        </w:rPr>
        <w:t xml:space="preserve"> curae; Sed vitae </w:t>
      </w:r>
      <w:proofErr w:type="spellStart"/>
      <w:r w:rsidRPr="006A7C49">
        <w:rPr>
          <w:rFonts w:ascii="Times New Roman" w:hAnsi="Times New Roman" w:cs="Times New Roman"/>
          <w:color w:val="000000" w:themeColor="text1"/>
          <w:lang w:val="en-US"/>
        </w:rPr>
        <w:t>sollicitudin</w:t>
      </w:r>
      <w:proofErr w:type="spellEnd"/>
      <w:r w:rsidRPr="006A7C49">
        <w:rPr>
          <w:rFonts w:ascii="Times New Roman" w:hAnsi="Times New Roman" w:cs="Times New Roman"/>
          <w:color w:val="000000" w:themeColor="text1"/>
          <w:lang w:val="en-US"/>
        </w:rPr>
        <w:t xml:space="preserve"> eros.</w:t>
      </w:r>
    </w:p>
    <w:p w14:paraId="76A33C49" w14:textId="0752C265" w:rsidR="00686F0C" w:rsidRPr="006A7C49" w:rsidRDefault="00686F0C" w:rsidP="003C640D">
      <w:pPr>
        <w:spacing w:after="0"/>
        <w:jc w:val="both"/>
        <w:rPr>
          <w:rFonts w:ascii="Times New Roman" w:hAnsi="Times New Roman" w:cs="Times New Roman"/>
          <w:color w:val="000000" w:themeColor="text1"/>
          <w:lang w:val="en-US"/>
        </w:rPr>
      </w:pPr>
    </w:p>
    <w:p w14:paraId="6F4CC1AA" w14:textId="18EC1BC5" w:rsidR="00686F0C" w:rsidRPr="003C640D" w:rsidRDefault="00686F0C" w:rsidP="00174487">
      <w:pPr>
        <w:spacing w:after="0"/>
        <w:ind w:firstLine="709"/>
        <w:jc w:val="right"/>
        <w:rPr>
          <w:rFonts w:ascii="Times New Roman" w:hAnsi="Times New Roman" w:cs="Times New Roman"/>
          <w:iCs/>
          <w:color w:val="000000" w:themeColor="text1"/>
          <w:sz w:val="20"/>
          <w:szCs w:val="20"/>
        </w:rPr>
      </w:pPr>
      <w:r w:rsidRPr="003C640D">
        <w:rPr>
          <w:rFonts w:ascii="Times New Roman" w:hAnsi="Times New Roman" w:cs="Times New Roman"/>
          <w:b/>
          <w:bCs/>
          <w:iCs/>
          <w:color w:val="000000" w:themeColor="text1"/>
          <w:sz w:val="20"/>
          <w:szCs w:val="20"/>
        </w:rPr>
        <w:t>Table 1.</w:t>
      </w:r>
      <w:r w:rsidRPr="003C640D">
        <w:rPr>
          <w:rFonts w:ascii="Times New Roman" w:hAnsi="Times New Roman" w:cs="Times New Roman"/>
          <w:iCs/>
          <w:color w:val="000000" w:themeColor="text1"/>
          <w:sz w:val="20"/>
          <w:szCs w:val="20"/>
        </w:rPr>
        <w:t xml:space="preserve"> </w:t>
      </w:r>
      <w:r w:rsidR="005E15CA" w:rsidRPr="005E15CA">
        <w:rPr>
          <w:rFonts w:ascii="Times New Roman" w:hAnsi="Times New Roman" w:cs="Times New Roman"/>
          <w:iCs/>
          <w:color w:val="000000" w:themeColor="text1"/>
          <w:sz w:val="20"/>
          <w:szCs w:val="20"/>
          <w:lang w:val="en-US"/>
        </w:rPr>
        <w:t xml:space="preserve">Lorem ipsum dolor </w:t>
      </w:r>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1516"/>
        <w:gridCol w:w="878"/>
      </w:tblGrid>
      <w:tr w:rsidR="00914021" w:rsidRPr="00914021" w14:paraId="768E6A6E" w14:textId="77777777" w:rsidTr="002A36B2">
        <w:trPr>
          <w:jc w:val="center"/>
        </w:trPr>
        <w:tc>
          <w:tcPr>
            <w:tcW w:w="0" w:type="auto"/>
            <w:tcBorders>
              <w:top w:val="nil"/>
              <w:left w:val="nil"/>
              <w:bottom w:val="double" w:sz="4" w:space="0" w:color="auto"/>
              <w:right w:val="single" w:sz="4" w:space="0" w:color="auto"/>
            </w:tcBorders>
            <w:vAlign w:val="center"/>
            <w:hideMark/>
          </w:tcPr>
          <w:p w14:paraId="6EAE8E6A" w14:textId="77777777" w:rsidR="00686F0C" w:rsidRPr="00914021" w:rsidRDefault="00686F0C" w:rsidP="002A36B2">
            <w:pPr>
              <w:tabs>
                <w:tab w:val="left" w:pos="2040"/>
              </w:tabs>
              <w:spacing w:line="259" w:lineRule="auto"/>
              <w:jc w:val="both"/>
              <w:rPr>
                <w:rFonts w:ascii="Times New Roman" w:eastAsia="Aptos" w:hAnsi="Times New Roman" w:cs="Times New Roman"/>
                <w:b/>
                <w:bCs/>
                <w:color w:val="000000" w:themeColor="text1"/>
                <w:sz w:val="20"/>
                <w:szCs w:val="20"/>
                <w:lang w:val="en-US"/>
              </w:rPr>
            </w:pPr>
            <w:r w:rsidRPr="00914021">
              <w:rPr>
                <w:rFonts w:ascii="Times New Roman" w:eastAsia="Aptos" w:hAnsi="Times New Roman" w:cs="Times New Roman"/>
                <w:b/>
                <w:bCs/>
                <w:color w:val="000000" w:themeColor="text1"/>
                <w:sz w:val="20"/>
                <w:szCs w:val="20"/>
                <w:lang w:val="en-US"/>
              </w:rPr>
              <w:t>Characteristics</w:t>
            </w:r>
          </w:p>
        </w:tc>
        <w:tc>
          <w:tcPr>
            <w:tcW w:w="0" w:type="auto"/>
            <w:tcBorders>
              <w:top w:val="nil"/>
              <w:left w:val="single" w:sz="4" w:space="0" w:color="auto"/>
              <w:bottom w:val="double" w:sz="4" w:space="0" w:color="auto"/>
              <w:right w:val="nil"/>
            </w:tcBorders>
            <w:vAlign w:val="center"/>
            <w:hideMark/>
          </w:tcPr>
          <w:p w14:paraId="399A7BDC" w14:textId="77777777" w:rsidR="00686F0C" w:rsidRPr="00914021" w:rsidRDefault="00686F0C" w:rsidP="002A36B2">
            <w:pPr>
              <w:tabs>
                <w:tab w:val="left" w:pos="2040"/>
              </w:tabs>
              <w:spacing w:line="259" w:lineRule="auto"/>
              <w:jc w:val="both"/>
              <w:rPr>
                <w:rFonts w:ascii="Times New Roman" w:eastAsia="Aptos" w:hAnsi="Times New Roman" w:cs="Times New Roman"/>
                <w:b/>
                <w:bCs/>
                <w:color w:val="000000" w:themeColor="text1"/>
                <w:sz w:val="20"/>
                <w:szCs w:val="20"/>
                <w:lang w:val="en-US"/>
              </w:rPr>
            </w:pPr>
            <w:r w:rsidRPr="00914021">
              <w:rPr>
                <w:rFonts w:ascii="Times New Roman" w:eastAsia="Aptos" w:hAnsi="Times New Roman" w:cs="Times New Roman"/>
                <w:b/>
                <w:bCs/>
                <w:color w:val="000000" w:themeColor="text1"/>
                <w:sz w:val="20"/>
                <w:szCs w:val="20"/>
                <w:lang w:val="en-US"/>
              </w:rPr>
              <w:t>Value</w:t>
            </w:r>
          </w:p>
        </w:tc>
      </w:tr>
      <w:tr w:rsidR="00914021" w:rsidRPr="00914021" w14:paraId="6971BAFB" w14:textId="77777777" w:rsidTr="002A36B2">
        <w:trPr>
          <w:jc w:val="center"/>
        </w:trPr>
        <w:tc>
          <w:tcPr>
            <w:tcW w:w="0" w:type="auto"/>
            <w:tcBorders>
              <w:top w:val="double" w:sz="4" w:space="0" w:color="auto"/>
              <w:left w:val="nil"/>
              <w:bottom w:val="single" w:sz="4" w:space="0" w:color="auto"/>
              <w:right w:val="single" w:sz="4" w:space="0" w:color="auto"/>
            </w:tcBorders>
            <w:vAlign w:val="center"/>
            <w:hideMark/>
          </w:tcPr>
          <w:p w14:paraId="5095F10D" w14:textId="22677800" w:rsidR="00686F0C" w:rsidRPr="00914021" w:rsidRDefault="005E15CA"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Pr>
                <w:rFonts w:ascii="Times New Roman" w:eastAsia="Aptos" w:hAnsi="Times New Roman" w:cs="Times New Roman"/>
                <w:color w:val="000000" w:themeColor="text1"/>
                <w:sz w:val="20"/>
                <w:szCs w:val="20"/>
                <w:lang w:val="en-US"/>
              </w:rPr>
              <w:t>Lorem</w:t>
            </w:r>
            <w:r w:rsidR="00686F0C" w:rsidRPr="00914021">
              <w:rPr>
                <w:rFonts w:ascii="Times New Roman" w:eastAsia="Aptos" w:hAnsi="Times New Roman" w:cs="Times New Roman"/>
                <w:color w:val="000000" w:themeColor="text1"/>
                <w:sz w:val="20"/>
                <w:szCs w:val="20"/>
                <w:lang w:val="en-US"/>
              </w:rPr>
              <w:t xml:space="preserve"> [cm</w:t>
            </w:r>
            <w:r w:rsidR="00686F0C" w:rsidRPr="00914021">
              <w:rPr>
                <w:rFonts w:ascii="Times New Roman" w:eastAsia="Aptos" w:hAnsi="Times New Roman" w:cs="Times New Roman"/>
                <w:color w:val="000000" w:themeColor="text1"/>
                <w:sz w:val="20"/>
                <w:szCs w:val="20"/>
                <w:vertAlign w:val="superscript"/>
                <w:lang w:val="en-US"/>
              </w:rPr>
              <w:t>3</w:t>
            </w:r>
            <w:r w:rsidR="00686F0C" w:rsidRPr="00914021">
              <w:rPr>
                <w:rFonts w:ascii="Times New Roman" w:eastAsia="Aptos" w:hAnsi="Times New Roman" w:cs="Times New Roman"/>
                <w:color w:val="000000" w:themeColor="text1"/>
                <w:sz w:val="20"/>
                <w:szCs w:val="20"/>
                <w:lang w:val="en-US"/>
              </w:rPr>
              <w:t>]</w:t>
            </w:r>
          </w:p>
        </w:tc>
        <w:tc>
          <w:tcPr>
            <w:tcW w:w="0" w:type="auto"/>
            <w:tcBorders>
              <w:top w:val="double" w:sz="4" w:space="0" w:color="auto"/>
              <w:left w:val="single" w:sz="4" w:space="0" w:color="auto"/>
              <w:bottom w:val="single" w:sz="4" w:space="0" w:color="auto"/>
              <w:right w:val="nil"/>
            </w:tcBorders>
            <w:vAlign w:val="center"/>
            <w:hideMark/>
          </w:tcPr>
          <w:p w14:paraId="234D5990" w14:textId="77777777" w:rsidR="00686F0C" w:rsidRPr="00914021" w:rsidRDefault="00686F0C"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sidRPr="00914021">
              <w:rPr>
                <w:rFonts w:ascii="Times New Roman" w:eastAsia="Aptos" w:hAnsi="Times New Roman" w:cs="Times New Roman"/>
                <w:color w:val="000000" w:themeColor="text1"/>
                <w:sz w:val="20"/>
                <w:szCs w:val="20"/>
                <w:lang w:val="en-US"/>
              </w:rPr>
              <w:t>1461</w:t>
            </w:r>
          </w:p>
        </w:tc>
      </w:tr>
      <w:tr w:rsidR="00914021" w:rsidRPr="00914021" w14:paraId="0B835D44" w14:textId="77777777" w:rsidTr="002A36B2">
        <w:trPr>
          <w:jc w:val="center"/>
        </w:trPr>
        <w:tc>
          <w:tcPr>
            <w:tcW w:w="0" w:type="auto"/>
            <w:tcBorders>
              <w:top w:val="single" w:sz="4" w:space="0" w:color="auto"/>
              <w:left w:val="nil"/>
              <w:bottom w:val="single" w:sz="4" w:space="0" w:color="auto"/>
              <w:right w:val="single" w:sz="4" w:space="0" w:color="auto"/>
            </w:tcBorders>
            <w:vAlign w:val="center"/>
            <w:hideMark/>
          </w:tcPr>
          <w:p w14:paraId="4B1F2EF0" w14:textId="6D564704" w:rsidR="00686F0C" w:rsidRPr="00914021" w:rsidRDefault="005E15CA"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Pr>
                <w:rFonts w:ascii="Times New Roman" w:eastAsia="Aptos" w:hAnsi="Times New Roman" w:cs="Times New Roman"/>
                <w:color w:val="000000" w:themeColor="text1"/>
                <w:sz w:val="20"/>
                <w:szCs w:val="20"/>
                <w:lang w:val="en-US"/>
              </w:rPr>
              <w:t>Ipsum</w:t>
            </w:r>
            <w:r w:rsidR="00686F0C" w:rsidRPr="00914021">
              <w:rPr>
                <w:rFonts w:ascii="Times New Roman" w:eastAsia="Aptos" w:hAnsi="Times New Roman" w:cs="Times New Roman"/>
                <w:color w:val="000000" w:themeColor="text1"/>
                <w:sz w:val="20"/>
                <w:szCs w:val="20"/>
                <w:lang w:val="en-US"/>
              </w:rPr>
              <w:t xml:space="preserve"> [mm]</w:t>
            </w:r>
          </w:p>
        </w:tc>
        <w:tc>
          <w:tcPr>
            <w:tcW w:w="0" w:type="auto"/>
            <w:tcBorders>
              <w:top w:val="single" w:sz="4" w:space="0" w:color="auto"/>
              <w:left w:val="single" w:sz="4" w:space="0" w:color="auto"/>
              <w:bottom w:val="single" w:sz="4" w:space="0" w:color="auto"/>
              <w:right w:val="nil"/>
            </w:tcBorders>
            <w:vAlign w:val="center"/>
            <w:hideMark/>
          </w:tcPr>
          <w:p w14:paraId="06587B6B" w14:textId="77777777" w:rsidR="00686F0C" w:rsidRPr="00914021" w:rsidRDefault="00686F0C"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sidRPr="00914021">
              <w:rPr>
                <w:rFonts w:ascii="Times New Roman" w:eastAsia="Aptos" w:hAnsi="Times New Roman" w:cs="Times New Roman"/>
                <w:color w:val="000000" w:themeColor="text1"/>
                <w:sz w:val="20"/>
                <w:szCs w:val="20"/>
                <w:lang w:val="en-US"/>
              </w:rPr>
              <w:t>76</w:t>
            </w:r>
          </w:p>
        </w:tc>
      </w:tr>
      <w:tr w:rsidR="00914021" w:rsidRPr="00914021" w14:paraId="75EBF637" w14:textId="77777777" w:rsidTr="002A36B2">
        <w:trPr>
          <w:jc w:val="center"/>
        </w:trPr>
        <w:tc>
          <w:tcPr>
            <w:tcW w:w="0" w:type="auto"/>
            <w:tcBorders>
              <w:top w:val="single" w:sz="4" w:space="0" w:color="auto"/>
              <w:left w:val="nil"/>
              <w:bottom w:val="single" w:sz="4" w:space="0" w:color="auto"/>
              <w:right w:val="single" w:sz="4" w:space="0" w:color="auto"/>
            </w:tcBorders>
            <w:vAlign w:val="center"/>
            <w:hideMark/>
          </w:tcPr>
          <w:p w14:paraId="499D9F51" w14:textId="5363B06B" w:rsidR="00686F0C" w:rsidRPr="00914021" w:rsidRDefault="005E15CA"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Pr>
                <w:rFonts w:ascii="Times New Roman" w:eastAsia="Aptos" w:hAnsi="Times New Roman" w:cs="Times New Roman"/>
                <w:color w:val="000000" w:themeColor="text1"/>
                <w:sz w:val="20"/>
                <w:szCs w:val="20"/>
                <w:lang w:val="en-US"/>
              </w:rPr>
              <w:t>Dolor</w:t>
            </w:r>
            <w:r w:rsidR="00686F0C" w:rsidRPr="00914021">
              <w:rPr>
                <w:rFonts w:ascii="Times New Roman" w:eastAsia="Aptos" w:hAnsi="Times New Roman" w:cs="Times New Roman"/>
                <w:color w:val="000000" w:themeColor="text1"/>
                <w:sz w:val="20"/>
                <w:szCs w:val="20"/>
                <w:lang w:val="en-US"/>
              </w:rPr>
              <w:t xml:space="preserve"> [mm]</w:t>
            </w:r>
          </w:p>
        </w:tc>
        <w:tc>
          <w:tcPr>
            <w:tcW w:w="0" w:type="auto"/>
            <w:tcBorders>
              <w:top w:val="single" w:sz="4" w:space="0" w:color="auto"/>
              <w:left w:val="single" w:sz="4" w:space="0" w:color="auto"/>
              <w:bottom w:val="single" w:sz="4" w:space="0" w:color="auto"/>
              <w:right w:val="nil"/>
            </w:tcBorders>
            <w:vAlign w:val="center"/>
            <w:hideMark/>
          </w:tcPr>
          <w:p w14:paraId="3EF5C74F" w14:textId="77777777" w:rsidR="00686F0C" w:rsidRPr="00914021" w:rsidRDefault="00686F0C"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sidRPr="00914021">
              <w:rPr>
                <w:rFonts w:ascii="Times New Roman" w:eastAsia="Aptos" w:hAnsi="Times New Roman" w:cs="Times New Roman"/>
                <w:color w:val="000000" w:themeColor="text1"/>
                <w:sz w:val="20"/>
                <w:szCs w:val="20"/>
                <w:lang w:val="en-US"/>
              </w:rPr>
              <w:t>80.5</w:t>
            </w:r>
          </w:p>
        </w:tc>
      </w:tr>
      <w:tr w:rsidR="00914021" w:rsidRPr="00914021" w14:paraId="60E396D8" w14:textId="77777777" w:rsidTr="002A36B2">
        <w:trPr>
          <w:jc w:val="center"/>
        </w:trPr>
        <w:tc>
          <w:tcPr>
            <w:tcW w:w="0" w:type="auto"/>
            <w:tcBorders>
              <w:top w:val="single" w:sz="4" w:space="0" w:color="auto"/>
              <w:left w:val="nil"/>
              <w:bottom w:val="single" w:sz="4" w:space="0" w:color="auto"/>
              <w:right w:val="single" w:sz="4" w:space="0" w:color="auto"/>
            </w:tcBorders>
            <w:vAlign w:val="center"/>
            <w:hideMark/>
          </w:tcPr>
          <w:p w14:paraId="785197FC" w14:textId="5679CBE7" w:rsidR="00686F0C" w:rsidRPr="00914021" w:rsidRDefault="005E15CA"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Pr>
                <w:rFonts w:ascii="Times New Roman" w:eastAsia="Aptos" w:hAnsi="Times New Roman" w:cs="Times New Roman"/>
                <w:color w:val="000000" w:themeColor="text1"/>
                <w:sz w:val="20"/>
                <w:szCs w:val="20"/>
                <w:lang w:val="en-US"/>
              </w:rPr>
              <w:t>Sit</w:t>
            </w:r>
            <w:r w:rsidR="00686F0C" w:rsidRPr="00914021">
              <w:rPr>
                <w:rFonts w:ascii="Times New Roman" w:eastAsia="Aptos" w:hAnsi="Times New Roman" w:cs="Times New Roman"/>
                <w:color w:val="000000" w:themeColor="text1"/>
                <w:sz w:val="20"/>
                <w:szCs w:val="20"/>
                <w:lang w:val="en-US"/>
              </w:rPr>
              <w:t xml:space="preserve"> [-]</w:t>
            </w:r>
          </w:p>
        </w:tc>
        <w:tc>
          <w:tcPr>
            <w:tcW w:w="0" w:type="auto"/>
            <w:tcBorders>
              <w:top w:val="single" w:sz="4" w:space="0" w:color="auto"/>
              <w:left w:val="single" w:sz="4" w:space="0" w:color="auto"/>
              <w:bottom w:val="single" w:sz="4" w:space="0" w:color="auto"/>
              <w:right w:val="nil"/>
            </w:tcBorders>
            <w:vAlign w:val="center"/>
            <w:hideMark/>
          </w:tcPr>
          <w:p w14:paraId="6D409010" w14:textId="77777777" w:rsidR="00686F0C" w:rsidRPr="00914021" w:rsidRDefault="00686F0C"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sidRPr="00914021">
              <w:rPr>
                <w:rFonts w:ascii="Times New Roman" w:eastAsia="Aptos" w:hAnsi="Times New Roman" w:cs="Times New Roman"/>
                <w:color w:val="000000" w:themeColor="text1"/>
                <w:sz w:val="20"/>
                <w:szCs w:val="20"/>
                <w:lang w:val="en-US"/>
              </w:rPr>
              <w:t>4</w:t>
            </w:r>
          </w:p>
        </w:tc>
      </w:tr>
      <w:tr w:rsidR="00914021" w:rsidRPr="00914021" w14:paraId="6862FF37" w14:textId="77777777" w:rsidTr="002A36B2">
        <w:trPr>
          <w:jc w:val="center"/>
        </w:trPr>
        <w:tc>
          <w:tcPr>
            <w:tcW w:w="0" w:type="auto"/>
            <w:tcBorders>
              <w:top w:val="single" w:sz="4" w:space="0" w:color="auto"/>
              <w:left w:val="nil"/>
              <w:bottom w:val="single" w:sz="4" w:space="0" w:color="auto"/>
              <w:right w:val="single" w:sz="4" w:space="0" w:color="auto"/>
            </w:tcBorders>
            <w:vAlign w:val="center"/>
            <w:hideMark/>
          </w:tcPr>
          <w:p w14:paraId="161EBF01" w14:textId="4E8301CF" w:rsidR="00686F0C" w:rsidRPr="00914021" w:rsidRDefault="005E15CA"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Pr>
                <w:rFonts w:ascii="Times New Roman" w:eastAsia="Aptos" w:hAnsi="Times New Roman" w:cs="Times New Roman"/>
                <w:color w:val="000000" w:themeColor="text1"/>
                <w:sz w:val="20"/>
                <w:szCs w:val="20"/>
                <w:lang w:val="en-US"/>
              </w:rPr>
              <w:t>Amet</w:t>
            </w:r>
            <w:r w:rsidR="00686F0C" w:rsidRPr="00914021">
              <w:rPr>
                <w:rFonts w:ascii="Times New Roman" w:eastAsia="Aptos" w:hAnsi="Times New Roman" w:cs="Times New Roman"/>
                <w:color w:val="000000" w:themeColor="text1"/>
                <w:sz w:val="20"/>
                <w:szCs w:val="20"/>
                <w:lang w:val="en-US"/>
              </w:rPr>
              <w:t xml:space="preserve"> [-]</w:t>
            </w:r>
          </w:p>
        </w:tc>
        <w:tc>
          <w:tcPr>
            <w:tcW w:w="0" w:type="auto"/>
            <w:tcBorders>
              <w:top w:val="single" w:sz="4" w:space="0" w:color="auto"/>
              <w:left w:val="single" w:sz="4" w:space="0" w:color="auto"/>
              <w:bottom w:val="single" w:sz="4" w:space="0" w:color="auto"/>
              <w:right w:val="nil"/>
            </w:tcBorders>
            <w:vAlign w:val="center"/>
            <w:hideMark/>
          </w:tcPr>
          <w:p w14:paraId="3492375F" w14:textId="77777777" w:rsidR="00686F0C" w:rsidRPr="00914021" w:rsidRDefault="00686F0C"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sidRPr="00914021">
              <w:rPr>
                <w:rFonts w:ascii="Times New Roman" w:eastAsia="Aptos" w:hAnsi="Times New Roman" w:cs="Times New Roman"/>
                <w:color w:val="000000" w:themeColor="text1"/>
                <w:sz w:val="20"/>
                <w:szCs w:val="20"/>
                <w:lang w:val="en-US"/>
              </w:rPr>
              <w:t>18.25</w:t>
            </w:r>
          </w:p>
        </w:tc>
      </w:tr>
      <w:tr w:rsidR="00686F0C" w:rsidRPr="00914021" w14:paraId="2CB5114A" w14:textId="77777777" w:rsidTr="002A36B2">
        <w:trPr>
          <w:jc w:val="center"/>
        </w:trPr>
        <w:tc>
          <w:tcPr>
            <w:tcW w:w="0" w:type="auto"/>
            <w:tcBorders>
              <w:top w:val="single" w:sz="4" w:space="0" w:color="auto"/>
              <w:left w:val="nil"/>
              <w:bottom w:val="single" w:sz="4" w:space="0" w:color="auto"/>
              <w:right w:val="single" w:sz="4" w:space="0" w:color="auto"/>
            </w:tcBorders>
            <w:vAlign w:val="center"/>
            <w:hideMark/>
          </w:tcPr>
          <w:p w14:paraId="38E5DAAA" w14:textId="345148BC" w:rsidR="00686F0C" w:rsidRPr="00914021" w:rsidRDefault="005E15CA"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Pr>
                <w:rFonts w:ascii="Times New Roman" w:eastAsia="Aptos" w:hAnsi="Times New Roman" w:cs="Times New Roman"/>
                <w:color w:val="000000" w:themeColor="text1"/>
                <w:sz w:val="20"/>
                <w:szCs w:val="20"/>
                <w:lang w:val="en-US"/>
              </w:rPr>
              <w:t>Elit</w:t>
            </w:r>
            <w:r w:rsidR="00686F0C" w:rsidRPr="00914021">
              <w:rPr>
                <w:rFonts w:ascii="Times New Roman" w:eastAsia="Aptos" w:hAnsi="Times New Roman" w:cs="Times New Roman"/>
                <w:color w:val="000000" w:themeColor="text1"/>
                <w:sz w:val="20"/>
                <w:szCs w:val="20"/>
                <w:lang w:val="en-US"/>
              </w:rPr>
              <w:t xml:space="preserve"> [-]</w:t>
            </w:r>
          </w:p>
        </w:tc>
        <w:tc>
          <w:tcPr>
            <w:tcW w:w="0" w:type="auto"/>
            <w:tcBorders>
              <w:top w:val="single" w:sz="4" w:space="0" w:color="auto"/>
              <w:left w:val="single" w:sz="4" w:space="0" w:color="auto"/>
              <w:bottom w:val="single" w:sz="4" w:space="0" w:color="auto"/>
              <w:right w:val="nil"/>
            </w:tcBorders>
            <w:vAlign w:val="center"/>
            <w:hideMark/>
          </w:tcPr>
          <w:p w14:paraId="650284FF" w14:textId="457A903D" w:rsidR="00686F0C" w:rsidRPr="00914021" w:rsidRDefault="00686F0C" w:rsidP="002A36B2">
            <w:pPr>
              <w:tabs>
                <w:tab w:val="left" w:pos="2040"/>
              </w:tabs>
              <w:spacing w:line="259" w:lineRule="auto"/>
              <w:jc w:val="both"/>
              <w:rPr>
                <w:rFonts w:ascii="Times New Roman" w:eastAsia="Aptos" w:hAnsi="Times New Roman" w:cs="Times New Roman"/>
                <w:color w:val="000000" w:themeColor="text1"/>
                <w:sz w:val="20"/>
                <w:szCs w:val="20"/>
                <w:lang w:val="en-US"/>
              </w:rPr>
            </w:pPr>
            <w:r w:rsidRPr="00914021">
              <w:rPr>
                <w:rFonts w:ascii="Times New Roman" w:eastAsia="Aptos" w:hAnsi="Times New Roman" w:cs="Times New Roman"/>
                <w:color w:val="000000" w:themeColor="text1"/>
                <w:sz w:val="20"/>
                <w:szCs w:val="20"/>
                <w:lang w:val="en-US"/>
              </w:rPr>
              <w:t>8 (2/</w:t>
            </w:r>
            <w:r w:rsidR="005E15CA">
              <w:rPr>
                <w:rFonts w:ascii="Times New Roman" w:eastAsia="Aptos" w:hAnsi="Times New Roman" w:cs="Times New Roman"/>
                <w:color w:val="000000" w:themeColor="text1"/>
                <w:sz w:val="20"/>
                <w:szCs w:val="20"/>
                <w:lang w:val="en-US"/>
              </w:rPr>
              <w:t>Sit</w:t>
            </w:r>
            <w:r w:rsidRPr="00914021">
              <w:rPr>
                <w:rFonts w:ascii="Times New Roman" w:eastAsia="Aptos" w:hAnsi="Times New Roman" w:cs="Times New Roman"/>
                <w:color w:val="000000" w:themeColor="text1"/>
                <w:sz w:val="20"/>
                <w:szCs w:val="20"/>
                <w:lang w:val="en-US"/>
              </w:rPr>
              <w:t>)</w:t>
            </w:r>
          </w:p>
        </w:tc>
      </w:tr>
    </w:tbl>
    <w:p w14:paraId="0FF3DFDF" w14:textId="5322B053" w:rsidR="006A7C49" w:rsidRPr="006A7C49" w:rsidRDefault="006A7C49" w:rsidP="006A7C49">
      <w:pPr>
        <w:spacing w:after="0"/>
        <w:jc w:val="both"/>
        <w:rPr>
          <w:rFonts w:ascii="Times New Roman" w:hAnsi="Times New Roman" w:cs="Times New Roman"/>
          <w:color w:val="000000" w:themeColor="text1"/>
          <w:lang w:val="en-US"/>
        </w:rPr>
      </w:pPr>
      <w:r w:rsidRPr="006A7C49">
        <w:rPr>
          <w:rFonts w:ascii="Times New Roman" w:hAnsi="Times New Roman" w:cs="Times New Roman"/>
          <w:color w:val="000000" w:themeColor="text1"/>
          <w:lang w:val="en-US"/>
        </w:rPr>
        <w:t xml:space="preserve">Lorem ipsum dolor </w:t>
      </w:r>
      <w:proofErr w:type="gramStart"/>
      <w:r w:rsidRPr="006A7C49">
        <w:rPr>
          <w:rFonts w:ascii="Times New Roman" w:hAnsi="Times New Roman" w:cs="Times New Roman"/>
          <w:color w:val="000000" w:themeColor="text1"/>
          <w:lang w:val="en-US"/>
        </w:rPr>
        <w:t>sit</w:t>
      </w:r>
      <w:proofErr w:type="gram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consectetur</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adipiscing</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elit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Phasellus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imperdiet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nulla</w:t>
      </w:r>
      <w:proofErr w:type="spellEnd"/>
      <w:r w:rsidRPr="006A7C49">
        <w:rPr>
          <w:rFonts w:ascii="Times New Roman" w:hAnsi="Times New Roman" w:cs="Times New Roman"/>
          <w:color w:val="000000" w:themeColor="text1"/>
          <w:lang w:val="en-US"/>
        </w:rPr>
        <w:t xml:space="preserve"> et dictum </w:t>
      </w:r>
      <w:proofErr w:type="spellStart"/>
      <w:r w:rsidRPr="006A7C49">
        <w:rPr>
          <w:rFonts w:ascii="Times New Roman" w:hAnsi="Times New Roman" w:cs="Times New Roman"/>
          <w:color w:val="000000" w:themeColor="text1"/>
          <w:lang w:val="en-US"/>
        </w:rPr>
        <w:t>interdum</w:t>
      </w:r>
      <w:proofErr w:type="spellEnd"/>
      <w:r w:rsidRPr="006A7C49">
        <w:rPr>
          <w:rFonts w:ascii="Times New Roman" w:hAnsi="Times New Roman" w:cs="Times New Roman"/>
          <w:color w:val="000000" w:themeColor="text1"/>
          <w:lang w:val="en-US"/>
        </w:rPr>
        <w:t xml:space="preserve">, nisi lorem </w:t>
      </w:r>
      <w:proofErr w:type="spellStart"/>
      <w:r w:rsidRPr="006A7C49">
        <w:rPr>
          <w:rFonts w:ascii="Times New Roman" w:hAnsi="Times New Roman" w:cs="Times New Roman"/>
          <w:color w:val="000000" w:themeColor="text1"/>
          <w:lang w:val="en-US"/>
        </w:rPr>
        <w:t>egestas</w:t>
      </w:r>
      <w:proofErr w:type="spellEnd"/>
      <w:r w:rsidRPr="006A7C49">
        <w:rPr>
          <w:rFonts w:ascii="Times New Roman" w:hAnsi="Times New Roman" w:cs="Times New Roman"/>
          <w:color w:val="000000" w:themeColor="text1"/>
          <w:lang w:val="en-US"/>
        </w:rPr>
        <w:t xml:space="preserve"> vitae </w:t>
      </w:r>
      <w:proofErr w:type="spellStart"/>
      <w:r w:rsidRPr="006A7C49">
        <w:rPr>
          <w:rFonts w:ascii="Times New Roman" w:hAnsi="Times New Roman" w:cs="Times New Roman"/>
          <w:color w:val="000000" w:themeColor="text1"/>
          <w:lang w:val="en-US"/>
        </w:rPr>
        <w:t>scelerisque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enim</w:t>
      </w:r>
      <w:proofErr w:type="spellEnd"/>
      <w:r w:rsidRPr="006A7C49">
        <w:rPr>
          <w:rFonts w:ascii="Times New Roman" w:hAnsi="Times New Roman" w:cs="Times New Roman"/>
          <w:color w:val="000000" w:themeColor="text1"/>
          <w:lang w:val="en-US"/>
        </w:rPr>
        <w:t xml:space="preserve"> ligula </w:t>
      </w:r>
      <w:proofErr w:type="spellStart"/>
      <w:r w:rsidRPr="006A7C49">
        <w:rPr>
          <w:rFonts w:ascii="Times New Roman" w:hAnsi="Times New Roman" w:cs="Times New Roman"/>
          <w:color w:val="000000" w:themeColor="text1"/>
          <w:lang w:val="en-US"/>
        </w:rPr>
        <w:t>venenatis</w:t>
      </w:r>
      <w:proofErr w:type="spellEnd"/>
      <w:r w:rsidRPr="006A7C49">
        <w:rPr>
          <w:rFonts w:ascii="Times New Roman" w:hAnsi="Times New Roman" w:cs="Times New Roman"/>
          <w:color w:val="000000" w:themeColor="text1"/>
          <w:lang w:val="en-US"/>
        </w:rPr>
        <w:t xml:space="preserve"> dolor. Maecenas </w:t>
      </w:r>
      <w:proofErr w:type="spellStart"/>
      <w:r w:rsidRPr="006A7C49">
        <w:rPr>
          <w:rFonts w:ascii="Times New Roman" w:hAnsi="Times New Roman" w:cs="Times New Roman"/>
          <w:color w:val="000000" w:themeColor="text1"/>
          <w:lang w:val="en-US"/>
        </w:rPr>
        <w:t>nisl</w:t>
      </w:r>
      <w:proofErr w:type="spellEnd"/>
      <w:r w:rsidRPr="006A7C49">
        <w:rPr>
          <w:rFonts w:ascii="Times New Roman" w:hAnsi="Times New Roman" w:cs="Times New Roman"/>
          <w:color w:val="000000" w:themeColor="text1"/>
          <w:lang w:val="en-US"/>
        </w:rPr>
        <w:t xml:space="preserve"> est, </w:t>
      </w:r>
      <w:proofErr w:type="spellStart"/>
      <w:r w:rsidRPr="006A7C49">
        <w:rPr>
          <w:rFonts w:ascii="Times New Roman" w:hAnsi="Times New Roman" w:cs="Times New Roman"/>
          <w:color w:val="000000" w:themeColor="text1"/>
          <w:lang w:val="en-US"/>
        </w:rPr>
        <w:t>ultrices</w:t>
      </w:r>
      <w:proofErr w:type="spellEnd"/>
      <w:r w:rsidRPr="006A7C49">
        <w:rPr>
          <w:rFonts w:ascii="Times New Roman" w:hAnsi="Times New Roman" w:cs="Times New Roman"/>
          <w:color w:val="000000" w:themeColor="text1"/>
          <w:lang w:val="en-US"/>
        </w:rPr>
        <w:t xml:space="preserve"> nec </w:t>
      </w:r>
      <w:proofErr w:type="spellStart"/>
      <w:r w:rsidRPr="006A7C49">
        <w:rPr>
          <w:rFonts w:ascii="Times New Roman" w:hAnsi="Times New Roman" w:cs="Times New Roman"/>
          <w:color w:val="000000" w:themeColor="text1"/>
          <w:lang w:val="en-US"/>
        </w:rPr>
        <w:t>congue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eget</w:t>
      </w:r>
      <w:proofErr w:type="spellEnd"/>
      <w:r w:rsidRPr="006A7C49">
        <w:rPr>
          <w:rFonts w:ascii="Times New Roman" w:hAnsi="Times New Roman" w:cs="Times New Roman"/>
          <w:color w:val="000000" w:themeColor="text1"/>
          <w:lang w:val="en-US"/>
        </w:rPr>
        <w:t xml:space="preserve">, auctor vitae </w:t>
      </w:r>
      <w:proofErr w:type="spellStart"/>
      <w:r w:rsidRPr="006A7C49">
        <w:rPr>
          <w:rFonts w:ascii="Times New Roman" w:hAnsi="Times New Roman" w:cs="Times New Roman"/>
          <w:color w:val="000000" w:themeColor="text1"/>
          <w:lang w:val="en-US"/>
        </w:rPr>
        <w:t>massa</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Fusce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luctus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quis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neque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quis</w:t>
      </w:r>
      <w:proofErr w:type="spellEnd"/>
      <w:r w:rsidRPr="006A7C49">
        <w:rPr>
          <w:rFonts w:ascii="Times New Roman" w:hAnsi="Times New Roman" w:cs="Times New Roman"/>
          <w:color w:val="000000" w:themeColor="text1"/>
          <w:lang w:val="en-US"/>
        </w:rPr>
        <w:t xml:space="preserve"> dictum. Integer vel </w:t>
      </w:r>
      <w:proofErr w:type="spellStart"/>
      <w:r w:rsidRPr="006A7C49">
        <w:rPr>
          <w:rFonts w:ascii="Times New Roman" w:hAnsi="Times New Roman" w:cs="Times New Roman"/>
          <w:color w:val="000000" w:themeColor="text1"/>
          <w:lang w:val="en-US"/>
        </w:rPr>
        <w:t>lectus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arcu</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Vivamus</w:t>
      </w:r>
      <w:proofErr w:type="spellEnd"/>
      <w:r w:rsidRPr="006A7C49">
        <w:rPr>
          <w:rFonts w:ascii="Times New Roman" w:hAnsi="Times New Roman" w:cs="Times New Roman"/>
          <w:color w:val="000000" w:themeColor="text1"/>
          <w:lang w:val="en-US"/>
        </w:rPr>
        <w:t xml:space="preserve"> ac diam sit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tellus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interdum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rhoncus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Quisque</w:t>
      </w:r>
      <w:proofErr w:type="spellEnd"/>
      <w:r w:rsidRPr="006A7C49">
        <w:rPr>
          <w:rFonts w:ascii="Times New Roman" w:hAnsi="Times New Roman" w:cs="Times New Roman"/>
          <w:color w:val="000000" w:themeColor="text1"/>
          <w:lang w:val="en-US"/>
        </w:rPr>
        <w:t xml:space="preserve"> nec </w:t>
      </w:r>
      <w:proofErr w:type="spellStart"/>
      <w:r w:rsidRPr="006A7C49">
        <w:rPr>
          <w:rFonts w:ascii="Times New Roman" w:hAnsi="Times New Roman" w:cs="Times New Roman"/>
          <w:color w:val="000000" w:themeColor="text1"/>
          <w:lang w:val="en-US"/>
        </w:rPr>
        <w:t>tempor</w:t>
      </w:r>
      <w:proofErr w:type="spellEnd"/>
      <w:r w:rsidRPr="006A7C49">
        <w:rPr>
          <w:rFonts w:ascii="Times New Roman" w:hAnsi="Times New Roman" w:cs="Times New Roman"/>
          <w:color w:val="000000" w:themeColor="text1"/>
          <w:lang w:val="en-US"/>
        </w:rPr>
        <w:t xml:space="preserve"> mi. Donec nec diam sed </w:t>
      </w:r>
      <w:proofErr w:type="spellStart"/>
      <w:r w:rsidRPr="006A7C49">
        <w:rPr>
          <w:rFonts w:ascii="Times New Roman" w:hAnsi="Times New Roman" w:cs="Times New Roman"/>
          <w:color w:val="000000" w:themeColor="text1"/>
          <w:lang w:val="en-US"/>
        </w:rPr>
        <w:t>tortor</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sodales</w:t>
      </w:r>
      <w:proofErr w:type="spellEnd"/>
      <w:r w:rsidRPr="006A7C49">
        <w:rPr>
          <w:rFonts w:ascii="Times New Roman" w:hAnsi="Times New Roman" w:cs="Times New Roman"/>
          <w:color w:val="000000" w:themeColor="text1"/>
          <w:lang w:val="en-US"/>
        </w:rPr>
        <w:t xml:space="preserve"> porta et sit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leo</w:t>
      </w:r>
      <w:proofErr w:type="spellEnd"/>
      <w:r w:rsidRPr="006A7C49">
        <w:rPr>
          <w:rFonts w:ascii="Times New Roman" w:hAnsi="Times New Roman" w:cs="Times New Roman"/>
          <w:color w:val="000000" w:themeColor="text1"/>
          <w:lang w:val="en-US"/>
        </w:rPr>
        <w:t>.</w:t>
      </w:r>
    </w:p>
    <w:p w14:paraId="19E02337" w14:textId="77777777" w:rsidR="006A7C49" w:rsidRPr="006A7C49" w:rsidRDefault="006A7C49" w:rsidP="006A7C49">
      <w:pPr>
        <w:spacing w:after="0"/>
        <w:jc w:val="both"/>
        <w:rPr>
          <w:rFonts w:ascii="Times New Roman" w:hAnsi="Times New Roman" w:cs="Times New Roman"/>
          <w:color w:val="000000" w:themeColor="text1"/>
          <w:lang w:val="en-US"/>
        </w:rPr>
      </w:pPr>
      <w:proofErr w:type="spellStart"/>
      <w:r w:rsidRPr="006A7C49">
        <w:rPr>
          <w:rFonts w:ascii="Times New Roman" w:hAnsi="Times New Roman" w:cs="Times New Roman"/>
          <w:color w:val="000000" w:themeColor="text1"/>
          <w:lang w:val="en-US"/>
        </w:rPr>
        <w:t>Curabitur</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egestas</w:t>
      </w:r>
      <w:proofErr w:type="spellEnd"/>
      <w:r w:rsidRPr="006A7C49">
        <w:rPr>
          <w:rFonts w:ascii="Times New Roman" w:hAnsi="Times New Roman" w:cs="Times New Roman"/>
          <w:color w:val="000000" w:themeColor="text1"/>
          <w:lang w:val="en-US"/>
        </w:rPr>
        <w:t xml:space="preserve">, dui sit </w:t>
      </w:r>
      <w:proofErr w:type="spellStart"/>
      <w:r w:rsidRPr="006A7C49">
        <w:rPr>
          <w:rFonts w:ascii="Times New Roman" w:hAnsi="Times New Roman" w:cs="Times New Roman"/>
          <w:color w:val="000000" w:themeColor="text1"/>
          <w:lang w:val="en-US"/>
        </w:rPr>
        <w:t>amet</w:t>
      </w:r>
      <w:proofErr w:type="spellEnd"/>
      <w:r w:rsidRPr="006A7C49">
        <w:rPr>
          <w:rFonts w:ascii="Times New Roman" w:hAnsi="Times New Roman" w:cs="Times New Roman"/>
          <w:color w:val="000000" w:themeColor="text1"/>
          <w:lang w:val="en-US"/>
        </w:rPr>
        <w:t xml:space="preserve"> dictum </w:t>
      </w:r>
      <w:proofErr w:type="spellStart"/>
      <w:r w:rsidRPr="006A7C49">
        <w:rPr>
          <w:rFonts w:ascii="Times New Roman" w:hAnsi="Times New Roman" w:cs="Times New Roman"/>
          <w:color w:val="000000" w:themeColor="text1"/>
          <w:lang w:val="en-US"/>
        </w:rPr>
        <w:t>molestie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lectus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neque</w:t>
      </w:r>
      <w:proofErr w:type="spellEnd"/>
      <w:r w:rsidRPr="006A7C49">
        <w:rPr>
          <w:rFonts w:ascii="Times New Roman" w:hAnsi="Times New Roman" w:cs="Times New Roman"/>
          <w:color w:val="000000" w:themeColor="text1"/>
          <w:lang w:val="en-US"/>
        </w:rPr>
        <w:t xml:space="preserve"> vestibulum magna, </w:t>
      </w:r>
      <w:proofErr w:type="spellStart"/>
      <w:r w:rsidRPr="006A7C49">
        <w:rPr>
          <w:rFonts w:ascii="Times New Roman" w:hAnsi="Times New Roman" w:cs="Times New Roman"/>
          <w:color w:val="000000" w:themeColor="text1"/>
          <w:lang w:val="en-US"/>
        </w:rPr>
        <w:t>eget</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elementum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elementum</w:t>
      </w:r>
      <w:proofErr w:type="spellEnd"/>
      <w:r w:rsidRPr="006A7C49">
        <w:rPr>
          <w:rFonts w:ascii="Times New Roman" w:hAnsi="Times New Roman" w:cs="Times New Roman"/>
          <w:color w:val="000000" w:themeColor="text1"/>
          <w:lang w:val="en-US"/>
        </w:rPr>
        <w:t xml:space="preserve"> magna eros ac </w:t>
      </w:r>
      <w:proofErr w:type="spellStart"/>
      <w:r w:rsidRPr="006A7C49">
        <w:rPr>
          <w:rFonts w:ascii="Times New Roman" w:hAnsi="Times New Roman" w:cs="Times New Roman"/>
          <w:color w:val="000000" w:themeColor="text1"/>
          <w:lang w:val="en-US"/>
        </w:rPr>
        <w:t>neque</w:t>
      </w:r>
      <w:proofErr w:type="spellEnd"/>
      <w:r w:rsidRPr="006A7C49">
        <w:rPr>
          <w:rFonts w:ascii="Times New Roman" w:hAnsi="Times New Roman" w:cs="Times New Roman"/>
          <w:color w:val="000000" w:themeColor="text1"/>
          <w:lang w:val="en-US"/>
        </w:rPr>
        <w:t xml:space="preserve">. In hac </w:t>
      </w:r>
      <w:proofErr w:type="spellStart"/>
      <w:r w:rsidRPr="006A7C49">
        <w:rPr>
          <w:rFonts w:ascii="Times New Roman" w:hAnsi="Times New Roman" w:cs="Times New Roman"/>
          <w:color w:val="000000" w:themeColor="text1"/>
          <w:lang w:val="en-US"/>
        </w:rPr>
        <w:t>habitasse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platea</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dictumst</w:t>
      </w:r>
      <w:proofErr w:type="spellEnd"/>
      <w:r w:rsidRPr="006A7C49">
        <w:rPr>
          <w:rFonts w:ascii="Times New Roman" w:hAnsi="Times New Roman" w:cs="Times New Roman"/>
          <w:color w:val="000000" w:themeColor="text1"/>
          <w:lang w:val="en-US"/>
        </w:rPr>
        <w:t xml:space="preserve">. Nam pulvinar, mid ac </w:t>
      </w:r>
      <w:proofErr w:type="spellStart"/>
      <w:r w:rsidRPr="006A7C49">
        <w:rPr>
          <w:rFonts w:ascii="Times New Roman" w:hAnsi="Times New Roman" w:cs="Times New Roman"/>
          <w:color w:val="000000" w:themeColor="text1"/>
          <w:lang w:val="en-US"/>
        </w:rPr>
        <w:t>interdum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condimentum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felis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enim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vulputate</w:t>
      </w:r>
      <w:proofErr w:type="spellEnd"/>
      <w:r w:rsidRPr="006A7C49">
        <w:rPr>
          <w:rFonts w:ascii="Times New Roman" w:hAnsi="Times New Roman" w:cs="Times New Roman"/>
          <w:color w:val="000000" w:themeColor="text1"/>
          <w:lang w:val="en-US"/>
        </w:rPr>
        <w:t xml:space="preserve"> nisi, vitae </w:t>
      </w:r>
      <w:proofErr w:type="spellStart"/>
      <w:r w:rsidRPr="006A7C49">
        <w:rPr>
          <w:rFonts w:ascii="Times New Roman" w:hAnsi="Times New Roman" w:cs="Times New Roman"/>
          <w:color w:val="000000" w:themeColor="text1"/>
          <w:lang w:val="en-US"/>
        </w:rPr>
        <w:t>scelerisque</w:t>
      </w:r>
      <w:proofErr w:type="spellEnd"/>
      <w:r w:rsidRPr="006A7C49">
        <w:rPr>
          <w:rFonts w:ascii="Times New Roman" w:hAnsi="Times New Roman" w:cs="Times New Roman"/>
          <w:color w:val="000000" w:themeColor="text1"/>
          <w:lang w:val="en-US"/>
        </w:rPr>
        <w:t xml:space="preserve"> doli </w:t>
      </w:r>
      <w:proofErr w:type="spellStart"/>
      <w:r w:rsidRPr="006A7C49">
        <w:rPr>
          <w:rFonts w:ascii="Times New Roman" w:hAnsi="Times New Roman" w:cs="Times New Roman"/>
          <w:color w:val="000000" w:themeColor="text1"/>
          <w:lang w:val="en-US"/>
        </w:rPr>
        <w:t>justo</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facilisis</w:t>
      </w:r>
      <w:proofErr w:type="spellEnd"/>
      <w:r w:rsidRPr="006A7C49">
        <w:rPr>
          <w:rFonts w:ascii="Times New Roman" w:hAnsi="Times New Roman" w:cs="Times New Roman"/>
          <w:color w:val="000000" w:themeColor="text1"/>
          <w:lang w:val="en-US"/>
        </w:rPr>
        <w:t xml:space="preserve"> nisi. </w:t>
      </w:r>
      <w:proofErr w:type="spellStart"/>
      <w:r w:rsidRPr="006A7C49">
        <w:rPr>
          <w:rFonts w:ascii="Times New Roman" w:hAnsi="Times New Roman" w:cs="Times New Roman"/>
          <w:color w:val="000000" w:themeColor="text1"/>
          <w:lang w:val="en-US"/>
        </w:rPr>
        <w:t>Aliquam</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varius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quam</w:t>
      </w:r>
      <w:proofErr w:type="spellEnd"/>
      <w:r w:rsidRPr="006A7C49">
        <w:rPr>
          <w:rFonts w:ascii="Times New Roman" w:hAnsi="Times New Roman" w:cs="Times New Roman"/>
          <w:color w:val="000000" w:themeColor="text1"/>
          <w:lang w:val="en-US"/>
        </w:rPr>
        <w:t xml:space="preserve"> vitae magna dictum, </w:t>
      </w:r>
      <w:proofErr w:type="spellStart"/>
      <w:r w:rsidRPr="006A7C49">
        <w:rPr>
          <w:rFonts w:ascii="Times New Roman" w:hAnsi="Times New Roman" w:cs="Times New Roman"/>
          <w:color w:val="000000" w:themeColor="text1"/>
          <w:lang w:val="en-US"/>
        </w:rPr>
        <w:t>eget</w:t>
      </w:r>
      <w:proofErr w:type="spellEnd"/>
      <w:r w:rsidRPr="006A7C49">
        <w:rPr>
          <w:rFonts w:ascii="Times New Roman" w:hAnsi="Times New Roman" w:cs="Times New Roman"/>
          <w:color w:val="000000" w:themeColor="text1"/>
          <w:lang w:val="en-US"/>
        </w:rPr>
        <w:t xml:space="preserve"> convallis magna </w:t>
      </w:r>
      <w:proofErr w:type="spellStart"/>
      <w:r w:rsidRPr="006A7C49">
        <w:rPr>
          <w:rFonts w:ascii="Times New Roman" w:hAnsi="Times New Roman" w:cs="Times New Roman"/>
          <w:color w:val="000000" w:themeColor="text1"/>
          <w:lang w:val="en-US"/>
        </w:rPr>
        <w:t>elementum</w:t>
      </w:r>
      <w:proofErr w:type="spellEnd"/>
      <w:r w:rsidRPr="006A7C49">
        <w:rPr>
          <w:rFonts w:ascii="Times New Roman" w:hAnsi="Times New Roman" w:cs="Times New Roman"/>
          <w:color w:val="000000" w:themeColor="text1"/>
          <w:lang w:val="en-US"/>
        </w:rPr>
        <w:t xml:space="preserve">. Vestibulum ante ipsum </w:t>
      </w:r>
      <w:proofErr w:type="spellStart"/>
      <w:r w:rsidRPr="006A7C49">
        <w:rPr>
          <w:rFonts w:ascii="Times New Roman" w:hAnsi="Times New Roman" w:cs="Times New Roman"/>
          <w:color w:val="000000" w:themeColor="text1"/>
          <w:lang w:val="en-US"/>
        </w:rPr>
        <w:t>primis</w:t>
      </w:r>
      <w:proofErr w:type="spellEnd"/>
      <w:r w:rsidRPr="006A7C49">
        <w:rPr>
          <w:rFonts w:ascii="Times New Roman" w:hAnsi="Times New Roman" w:cs="Times New Roman"/>
          <w:color w:val="000000" w:themeColor="text1"/>
          <w:lang w:val="en-US"/>
        </w:rPr>
        <w:t xml:space="preserve"> in </w:t>
      </w:r>
      <w:proofErr w:type="spellStart"/>
      <w:r w:rsidRPr="006A7C49">
        <w:rPr>
          <w:rFonts w:ascii="Times New Roman" w:hAnsi="Times New Roman" w:cs="Times New Roman"/>
          <w:color w:val="000000" w:themeColor="text1"/>
          <w:lang w:val="en-US"/>
        </w:rPr>
        <w:t>faucibus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orci</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luctus</w:t>
      </w:r>
      <w:proofErr w:type="spellEnd"/>
      <w:r w:rsidRPr="006A7C49">
        <w:rPr>
          <w:rFonts w:ascii="Times New Roman" w:hAnsi="Times New Roman" w:cs="Times New Roman"/>
          <w:color w:val="000000" w:themeColor="text1"/>
          <w:lang w:val="en-US"/>
        </w:rPr>
        <w:t xml:space="preserve"> et </w:t>
      </w:r>
      <w:proofErr w:type="spellStart"/>
      <w:r w:rsidRPr="006A7C49">
        <w:rPr>
          <w:rFonts w:ascii="Times New Roman" w:hAnsi="Times New Roman" w:cs="Times New Roman"/>
          <w:color w:val="000000" w:themeColor="text1"/>
          <w:lang w:val="en-US"/>
        </w:rPr>
        <w:t>ultrices</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posuere</w:t>
      </w:r>
      <w:proofErr w:type="spellEnd"/>
      <w:r w:rsidRPr="006A7C49">
        <w:rPr>
          <w:rFonts w:ascii="Times New Roman" w:hAnsi="Times New Roman" w:cs="Times New Roman"/>
          <w:color w:val="000000" w:themeColor="text1"/>
          <w:lang w:val="en-US"/>
        </w:rPr>
        <w:t xml:space="preserve"> </w:t>
      </w:r>
      <w:proofErr w:type="spellStart"/>
      <w:r w:rsidRPr="006A7C49">
        <w:rPr>
          <w:rFonts w:ascii="Times New Roman" w:hAnsi="Times New Roman" w:cs="Times New Roman"/>
          <w:color w:val="000000" w:themeColor="text1"/>
          <w:lang w:val="en-US"/>
        </w:rPr>
        <w:t>cubilia</w:t>
      </w:r>
      <w:proofErr w:type="spellEnd"/>
      <w:r w:rsidRPr="006A7C49">
        <w:rPr>
          <w:rFonts w:ascii="Times New Roman" w:hAnsi="Times New Roman" w:cs="Times New Roman"/>
          <w:color w:val="000000" w:themeColor="text1"/>
          <w:lang w:val="en-US"/>
        </w:rPr>
        <w:t xml:space="preserve"> curae; Sed vitae </w:t>
      </w:r>
      <w:proofErr w:type="spellStart"/>
      <w:r w:rsidRPr="006A7C49">
        <w:rPr>
          <w:rFonts w:ascii="Times New Roman" w:hAnsi="Times New Roman" w:cs="Times New Roman"/>
          <w:color w:val="000000" w:themeColor="text1"/>
          <w:lang w:val="en-US"/>
        </w:rPr>
        <w:t>sollicitudin</w:t>
      </w:r>
      <w:proofErr w:type="spellEnd"/>
      <w:r w:rsidRPr="006A7C49">
        <w:rPr>
          <w:rFonts w:ascii="Times New Roman" w:hAnsi="Times New Roman" w:cs="Times New Roman"/>
          <w:color w:val="000000" w:themeColor="text1"/>
          <w:lang w:val="en-US"/>
        </w:rPr>
        <w:t xml:space="preserve"> eros.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E15CA" w:rsidRPr="00914021" w14:paraId="117842D3" w14:textId="77777777" w:rsidTr="00BF2CB9">
        <w:tc>
          <w:tcPr>
            <w:tcW w:w="9026" w:type="dxa"/>
          </w:tcPr>
          <w:p w14:paraId="1E99E87A" w14:textId="6092761B" w:rsidR="005E15CA" w:rsidRPr="00914021" w:rsidRDefault="005E15CA" w:rsidP="00601538">
            <w:pPr>
              <w:tabs>
                <w:tab w:val="left" w:pos="2040"/>
              </w:tabs>
              <w:spacing w:after="80"/>
              <w:jc w:val="center"/>
              <w:rPr>
                <w:color w:val="000000" w:themeColor="text1"/>
              </w:rPr>
            </w:pPr>
            <w:r w:rsidRPr="005E15CA">
              <w:rPr>
                <w:color w:val="000000" w:themeColor="text1"/>
              </w:rPr>
              <w:drawing>
                <wp:inline distT="0" distB="0" distL="0" distR="0" wp14:anchorId="6DC9CC0A" wp14:editId="09FC6083">
                  <wp:extent cx="2880000" cy="2880000"/>
                  <wp:effectExtent l="0" t="0" r="0" b="0"/>
                  <wp:docPr id="146218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8053" name=""/>
                          <pic:cNvPicPr/>
                        </pic:nvPicPr>
                        <pic:blipFill>
                          <a:blip r:embed="rId9"/>
                          <a:stretch>
                            <a:fillRect/>
                          </a:stretch>
                        </pic:blipFill>
                        <pic:spPr>
                          <a:xfrm>
                            <a:off x="0" y="0"/>
                            <a:ext cx="2880000" cy="2880000"/>
                          </a:xfrm>
                          <a:prstGeom prst="rect">
                            <a:avLst/>
                          </a:prstGeom>
                        </pic:spPr>
                      </pic:pic>
                    </a:graphicData>
                  </a:graphic>
                </wp:inline>
              </w:drawing>
            </w:r>
          </w:p>
        </w:tc>
      </w:tr>
      <w:tr w:rsidR="00914021" w:rsidRPr="00914021" w14:paraId="4EF00377" w14:textId="77777777" w:rsidTr="00DC18BC">
        <w:tc>
          <w:tcPr>
            <w:tcW w:w="9026" w:type="dxa"/>
          </w:tcPr>
          <w:p w14:paraId="4DA85C76" w14:textId="1F8E9E32" w:rsidR="00686F0C" w:rsidRPr="003C640D" w:rsidRDefault="00686F0C" w:rsidP="00601538">
            <w:pPr>
              <w:tabs>
                <w:tab w:val="left" w:pos="2040"/>
              </w:tabs>
              <w:spacing w:after="120"/>
              <w:jc w:val="center"/>
              <w:rPr>
                <w:iCs/>
                <w:color w:val="000000" w:themeColor="text1"/>
                <w:sz w:val="20"/>
                <w:szCs w:val="20"/>
                <w:lang w:val="en-US"/>
              </w:rPr>
            </w:pPr>
            <w:r w:rsidRPr="003C640D">
              <w:rPr>
                <w:rFonts w:ascii="Times New Roman" w:hAnsi="Times New Roman" w:cs="Times New Roman"/>
                <w:b/>
                <w:bCs/>
                <w:iCs/>
                <w:color w:val="000000" w:themeColor="text1"/>
                <w:sz w:val="20"/>
                <w:szCs w:val="20"/>
                <w:lang w:val="en-US"/>
              </w:rPr>
              <w:t>Figure 1.</w:t>
            </w:r>
            <w:r w:rsidRPr="003C640D">
              <w:rPr>
                <w:rFonts w:ascii="Times New Roman" w:hAnsi="Times New Roman" w:cs="Times New Roman"/>
                <w:iCs/>
                <w:color w:val="000000" w:themeColor="text1"/>
                <w:sz w:val="20"/>
                <w:szCs w:val="20"/>
                <w:lang w:val="en-US"/>
              </w:rPr>
              <w:t xml:space="preserve"> </w:t>
            </w:r>
            <w:r w:rsidR="005E15CA">
              <w:rPr>
                <w:rFonts w:ascii="Times New Roman" w:hAnsi="Times New Roman" w:cs="Times New Roman"/>
                <w:iCs/>
                <w:color w:val="000000" w:themeColor="text1"/>
                <w:sz w:val="20"/>
                <w:szCs w:val="20"/>
                <w:lang w:val="en-US"/>
              </w:rPr>
              <w:t>Quanta automotive</w:t>
            </w:r>
          </w:p>
        </w:tc>
      </w:tr>
    </w:tbl>
    <w:p w14:paraId="5755B38A" w14:textId="106EBB73" w:rsidR="00686F0C" w:rsidRPr="00092933" w:rsidRDefault="005E15CA" w:rsidP="005E15CA">
      <w:pPr>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DISCUSSION</w:t>
      </w:r>
    </w:p>
    <w:p w14:paraId="099F082F" w14:textId="77777777" w:rsidR="005E15CA" w:rsidRDefault="005E15CA" w:rsidP="005E15CA">
      <w:pPr>
        <w:spacing w:after="120"/>
        <w:jc w:val="both"/>
        <w:rPr>
          <w:rFonts w:ascii="Times New Roman" w:hAnsi="Times New Roman" w:cs="Times New Roman"/>
          <w:color w:val="000000" w:themeColor="text1"/>
          <w:lang w:val="en-US"/>
        </w:rPr>
      </w:pPr>
      <w:r w:rsidRPr="005E15CA">
        <w:rPr>
          <w:rFonts w:ascii="Times New Roman" w:hAnsi="Times New Roman" w:cs="Times New Roman"/>
          <w:color w:val="000000" w:themeColor="text1"/>
          <w:lang w:val="en-US"/>
        </w:rPr>
        <w:t xml:space="preserve">Lorem ipsum dolor </w:t>
      </w:r>
      <w:proofErr w:type="gramStart"/>
      <w:r w:rsidRPr="005E15CA">
        <w:rPr>
          <w:rFonts w:ascii="Times New Roman" w:hAnsi="Times New Roman" w:cs="Times New Roman"/>
          <w:color w:val="000000" w:themeColor="text1"/>
          <w:lang w:val="en-US"/>
        </w:rPr>
        <w:t>sit</w:t>
      </w:r>
      <w:proofErr w:type="gram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amet</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consectetur</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adipiscing</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elit</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Phasellus</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imperdiet</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nulla</w:t>
      </w:r>
      <w:proofErr w:type="spellEnd"/>
      <w:r w:rsidRPr="005E15CA">
        <w:rPr>
          <w:rFonts w:ascii="Times New Roman" w:hAnsi="Times New Roman" w:cs="Times New Roman"/>
          <w:color w:val="000000" w:themeColor="text1"/>
          <w:lang w:val="en-US"/>
        </w:rPr>
        <w:t xml:space="preserve"> et dictum </w:t>
      </w:r>
      <w:proofErr w:type="spellStart"/>
      <w:r w:rsidRPr="005E15CA">
        <w:rPr>
          <w:rFonts w:ascii="Times New Roman" w:hAnsi="Times New Roman" w:cs="Times New Roman"/>
          <w:color w:val="000000" w:themeColor="text1"/>
          <w:lang w:val="en-US"/>
        </w:rPr>
        <w:t>interdum</w:t>
      </w:r>
      <w:proofErr w:type="spellEnd"/>
      <w:r w:rsidRPr="005E15CA">
        <w:rPr>
          <w:rFonts w:ascii="Times New Roman" w:hAnsi="Times New Roman" w:cs="Times New Roman"/>
          <w:color w:val="000000" w:themeColor="text1"/>
          <w:lang w:val="en-US"/>
        </w:rPr>
        <w:t xml:space="preserve">, nisi lorem </w:t>
      </w:r>
      <w:proofErr w:type="spellStart"/>
      <w:r w:rsidRPr="005E15CA">
        <w:rPr>
          <w:rFonts w:ascii="Times New Roman" w:hAnsi="Times New Roman" w:cs="Times New Roman"/>
          <w:color w:val="000000" w:themeColor="text1"/>
          <w:lang w:val="en-US"/>
        </w:rPr>
        <w:t>egestas</w:t>
      </w:r>
      <w:proofErr w:type="spellEnd"/>
      <w:r w:rsidRPr="005E15CA">
        <w:rPr>
          <w:rFonts w:ascii="Times New Roman" w:hAnsi="Times New Roman" w:cs="Times New Roman"/>
          <w:color w:val="000000" w:themeColor="text1"/>
          <w:lang w:val="en-US"/>
        </w:rPr>
        <w:t xml:space="preserve"> vitae </w:t>
      </w:r>
      <w:proofErr w:type="spellStart"/>
      <w:r w:rsidRPr="005E15CA">
        <w:rPr>
          <w:rFonts w:ascii="Times New Roman" w:hAnsi="Times New Roman" w:cs="Times New Roman"/>
          <w:color w:val="000000" w:themeColor="text1"/>
          <w:lang w:val="en-US"/>
        </w:rPr>
        <w:t>scelerisque</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enim</w:t>
      </w:r>
      <w:proofErr w:type="spellEnd"/>
      <w:r w:rsidRPr="005E15CA">
        <w:rPr>
          <w:rFonts w:ascii="Times New Roman" w:hAnsi="Times New Roman" w:cs="Times New Roman"/>
          <w:color w:val="000000" w:themeColor="text1"/>
          <w:lang w:val="en-US"/>
        </w:rPr>
        <w:t xml:space="preserve"> ligula </w:t>
      </w:r>
      <w:proofErr w:type="spellStart"/>
      <w:r w:rsidRPr="005E15CA">
        <w:rPr>
          <w:rFonts w:ascii="Times New Roman" w:hAnsi="Times New Roman" w:cs="Times New Roman"/>
          <w:color w:val="000000" w:themeColor="text1"/>
          <w:lang w:val="en-US"/>
        </w:rPr>
        <w:t>venenatis</w:t>
      </w:r>
      <w:proofErr w:type="spellEnd"/>
      <w:r w:rsidRPr="005E15CA">
        <w:rPr>
          <w:rFonts w:ascii="Times New Roman" w:hAnsi="Times New Roman" w:cs="Times New Roman"/>
          <w:color w:val="000000" w:themeColor="text1"/>
          <w:lang w:val="en-US"/>
        </w:rPr>
        <w:t xml:space="preserve"> dolor. Maecenas </w:t>
      </w:r>
      <w:proofErr w:type="spellStart"/>
      <w:r w:rsidRPr="005E15CA">
        <w:rPr>
          <w:rFonts w:ascii="Times New Roman" w:hAnsi="Times New Roman" w:cs="Times New Roman"/>
          <w:color w:val="000000" w:themeColor="text1"/>
          <w:lang w:val="en-US"/>
        </w:rPr>
        <w:t>nisl</w:t>
      </w:r>
      <w:proofErr w:type="spellEnd"/>
      <w:r w:rsidRPr="005E15CA">
        <w:rPr>
          <w:rFonts w:ascii="Times New Roman" w:hAnsi="Times New Roman" w:cs="Times New Roman"/>
          <w:color w:val="000000" w:themeColor="text1"/>
          <w:lang w:val="en-US"/>
        </w:rPr>
        <w:t xml:space="preserve"> est, </w:t>
      </w:r>
      <w:proofErr w:type="spellStart"/>
      <w:r w:rsidRPr="005E15CA">
        <w:rPr>
          <w:rFonts w:ascii="Times New Roman" w:hAnsi="Times New Roman" w:cs="Times New Roman"/>
          <w:color w:val="000000" w:themeColor="text1"/>
          <w:lang w:val="en-US"/>
        </w:rPr>
        <w:t>ultrices</w:t>
      </w:r>
      <w:proofErr w:type="spellEnd"/>
      <w:r w:rsidRPr="005E15CA">
        <w:rPr>
          <w:rFonts w:ascii="Times New Roman" w:hAnsi="Times New Roman" w:cs="Times New Roman"/>
          <w:color w:val="000000" w:themeColor="text1"/>
          <w:lang w:val="en-US"/>
        </w:rPr>
        <w:t xml:space="preserve"> nec </w:t>
      </w:r>
      <w:proofErr w:type="spellStart"/>
      <w:r w:rsidRPr="005E15CA">
        <w:rPr>
          <w:rFonts w:ascii="Times New Roman" w:hAnsi="Times New Roman" w:cs="Times New Roman"/>
          <w:color w:val="000000" w:themeColor="text1"/>
          <w:lang w:val="en-US"/>
        </w:rPr>
        <w:t>congue</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eget</w:t>
      </w:r>
      <w:proofErr w:type="spellEnd"/>
      <w:r w:rsidRPr="005E15CA">
        <w:rPr>
          <w:rFonts w:ascii="Times New Roman" w:hAnsi="Times New Roman" w:cs="Times New Roman"/>
          <w:color w:val="000000" w:themeColor="text1"/>
          <w:lang w:val="en-US"/>
        </w:rPr>
        <w:t xml:space="preserve">, auctor vitae </w:t>
      </w:r>
      <w:proofErr w:type="spellStart"/>
      <w:r w:rsidRPr="005E15CA">
        <w:rPr>
          <w:rFonts w:ascii="Times New Roman" w:hAnsi="Times New Roman" w:cs="Times New Roman"/>
          <w:color w:val="000000" w:themeColor="text1"/>
          <w:lang w:val="en-US"/>
        </w:rPr>
        <w:t>massa</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Fusce</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luctus</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quis</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neque</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quis</w:t>
      </w:r>
      <w:proofErr w:type="spellEnd"/>
      <w:r w:rsidRPr="005E15CA">
        <w:rPr>
          <w:rFonts w:ascii="Times New Roman" w:hAnsi="Times New Roman" w:cs="Times New Roman"/>
          <w:color w:val="000000" w:themeColor="text1"/>
          <w:lang w:val="en-US"/>
        </w:rPr>
        <w:t xml:space="preserve"> dictum. Integer vel </w:t>
      </w:r>
      <w:proofErr w:type="spellStart"/>
      <w:r w:rsidRPr="005E15CA">
        <w:rPr>
          <w:rFonts w:ascii="Times New Roman" w:hAnsi="Times New Roman" w:cs="Times New Roman"/>
          <w:color w:val="000000" w:themeColor="text1"/>
          <w:lang w:val="en-US"/>
        </w:rPr>
        <w:t>lectus</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arcu</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Vivamus</w:t>
      </w:r>
      <w:proofErr w:type="spellEnd"/>
      <w:r w:rsidRPr="005E15CA">
        <w:rPr>
          <w:rFonts w:ascii="Times New Roman" w:hAnsi="Times New Roman" w:cs="Times New Roman"/>
          <w:color w:val="000000" w:themeColor="text1"/>
          <w:lang w:val="en-US"/>
        </w:rPr>
        <w:t xml:space="preserve"> ac diam sit </w:t>
      </w:r>
      <w:proofErr w:type="spellStart"/>
      <w:r w:rsidRPr="005E15CA">
        <w:rPr>
          <w:rFonts w:ascii="Times New Roman" w:hAnsi="Times New Roman" w:cs="Times New Roman"/>
          <w:color w:val="000000" w:themeColor="text1"/>
          <w:lang w:val="en-US"/>
        </w:rPr>
        <w:t>amet</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tellus</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interdum</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rhoncus</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Quisque</w:t>
      </w:r>
      <w:proofErr w:type="spellEnd"/>
      <w:r w:rsidRPr="005E15CA">
        <w:rPr>
          <w:rFonts w:ascii="Times New Roman" w:hAnsi="Times New Roman" w:cs="Times New Roman"/>
          <w:color w:val="000000" w:themeColor="text1"/>
          <w:lang w:val="en-US"/>
        </w:rPr>
        <w:t xml:space="preserve"> nec </w:t>
      </w:r>
      <w:proofErr w:type="spellStart"/>
      <w:r w:rsidRPr="005E15CA">
        <w:rPr>
          <w:rFonts w:ascii="Times New Roman" w:hAnsi="Times New Roman" w:cs="Times New Roman"/>
          <w:color w:val="000000" w:themeColor="text1"/>
          <w:lang w:val="en-US"/>
        </w:rPr>
        <w:t>tempor</w:t>
      </w:r>
      <w:proofErr w:type="spellEnd"/>
      <w:r w:rsidRPr="005E15CA">
        <w:rPr>
          <w:rFonts w:ascii="Times New Roman" w:hAnsi="Times New Roman" w:cs="Times New Roman"/>
          <w:color w:val="000000" w:themeColor="text1"/>
          <w:lang w:val="en-US"/>
        </w:rPr>
        <w:t xml:space="preserve"> mi. Donec nec diam sed </w:t>
      </w:r>
      <w:proofErr w:type="spellStart"/>
      <w:r w:rsidRPr="005E15CA">
        <w:rPr>
          <w:rFonts w:ascii="Times New Roman" w:hAnsi="Times New Roman" w:cs="Times New Roman"/>
          <w:color w:val="000000" w:themeColor="text1"/>
          <w:lang w:val="en-US"/>
        </w:rPr>
        <w:t>tortor</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sodales</w:t>
      </w:r>
      <w:proofErr w:type="spellEnd"/>
      <w:r w:rsidRPr="005E15CA">
        <w:rPr>
          <w:rFonts w:ascii="Times New Roman" w:hAnsi="Times New Roman" w:cs="Times New Roman"/>
          <w:color w:val="000000" w:themeColor="text1"/>
          <w:lang w:val="en-US"/>
        </w:rPr>
        <w:t xml:space="preserve"> porta et sit </w:t>
      </w:r>
      <w:proofErr w:type="spellStart"/>
      <w:r w:rsidRPr="005E15CA">
        <w:rPr>
          <w:rFonts w:ascii="Times New Roman" w:hAnsi="Times New Roman" w:cs="Times New Roman"/>
          <w:color w:val="000000" w:themeColor="text1"/>
          <w:lang w:val="en-US"/>
        </w:rPr>
        <w:t>amet</w:t>
      </w:r>
      <w:proofErr w:type="spellEnd"/>
      <w:r w:rsidRPr="005E15CA">
        <w:rPr>
          <w:rFonts w:ascii="Times New Roman" w:hAnsi="Times New Roman" w:cs="Times New Roman"/>
          <w:color w:val="000000" w:themeColor="text1"/>
          <w:lang w:val="en-US"/>
        </w:rPr>
        <w:t xml:space="preserve"> </w:t>
      </w:r>
      <w:proofErr w:type="spellStart"/>
      <w:r w:rsidRPr="005E15CA">
        <w:rPr>
          <w:rFonts w:ascii="Times New Roman" w:hAnsi="Times New Roman" w:cs="Times New Roman"/>
          <w:color w:val="000000" w:themeColor="text1"/>
          <w:lang w:val="en-US"/>
        </w:rPr>
        <w:t>leo</w:t>
      </w:r>
      <w:proofErr w:type="spellEnd"/>
      <w:r w:rsidRPr="005E15CA">
        <w:rPr>
          <w:rFonts w:ascii="Times New Roman" w:hAnsi="Times New Roman" w:cs="Times New Roman"/>
          <w:color w:val="000000" w:themeColor="text1"/>
          <w:lang w:val="en-US"/>
        </w:rPr>
        <w:t>.</w:t>
      </w:r>
    </w:p>
    <w:p w14:paraId="113F82FF" w14:textId="2F682F71" w:rsidR="005E15CA" w:rsidRPr="005E15CA" w:rsidRDefault="005E15CA" w:rsidP="005E15CA">
      <w:pPr>
        <w:spacing w:after="120"/>
        <w:jc w:val="both"/>
        <w:rPr>
          <w:rFonts w:ascii="Times New Roman" w:hAnsi="Times New Roman" w:cs="Times New Roman"/>
          <w:b/>
          <w:bCs/>
          <w:color w:val="000000" w:themeColor="text1"/>
          <w:lang w:val="en-US"/>
        </w:rPr>
      </w:pPr>
      <w:r w:rsidRPr="005E15CA">
        <w:rPr>
          <w:rFonts w:ascii="Times New Roman" w:hAnsi="Times New Roman" w:cs="Times New Roman"/>
          <w:b/>
          <w:bCs/>
          <w:color w:val="000000" w:themeColor="text1"/>
          <w:lang w:val="en-US"/>
        </w:rPr>
        <w:t>CONCLUSION</w:t>
      </w:r>
      <w:r>
        <w:rPr>
          <w:rFonts w:ascii="Times New Roman" w:hAnsi="Times New Roman" w:cs="Times New Roman"/>
          <w:b/>
          <w:bCs/>
          <w:color w:val="000000" w:themeColor="text1"/>
          <w:lang w:val="en-US"/>
        </w:rPr>
        <w:t>S</w:t>
      </w:r>
    </w:p>
    <w:p w14:paraId="28961586" w14:textId="77777777" w:rsidR="005E15CA" w:rsidRDefault="005E15CA" w:rsidP="005E15CA">
      <w:pPr>
        <w:spacing w:after="120"/>
        <w:rPr>
          <w:rFonts w:ascii="Times New Roman" w:hAnsi="Times New Roman" w:cs="Times New Roman"/>
          <w:color w:val="000000" w:themeColor="text1"/>
        </w:rPr>
      </w:pPr>
      <w:r w:rsidRPr="005E15CA">
        <w:rPr>
          <w:rFonts w:ascii="Times New Roman" w:hAnsi="Times New Roman" w:cs="Times New Roman"/>
          <w:color w:val="000000" w:themeColor="text1"/>
        </w:rPr>
        <w:t xml:space="preserve">Lorem ipsum </w:t>
      </w:r>
      <w:proofErr w:type="spellStart"/>
      <w:r w:rsidRPr="005E15CA">
        <w:rPr>
          <w:rFonts w:ascii="Times New Roman" w:hAnsi="Times New Roman" w:cs="Times New Roman"/>
          <w:color w:val="000000" w:themeColor="text1"/>
        </w:rPr>
        <w:t>dolor</w:t>
      </w:r>
      <w:proofErr w:type="spellEnd"/>
      <w:r w:rsidRPr="005E15CA">
        <w:rPr>
          <w:rFonts w:ascii="Times New Roman" w:hAnsi="Times New Roman" w:cs="Times New Roman"/>
          <w:color w:val="000000" w:themeColor="text1"/>
        </w:rPr>
        <w:t xml:space="preserve"> </w:t>
      </w:r>
      <w:proofErr w:type="gramStart"/>
      <w:r w:rsidRPr="005E15CA">
        <w:rPr>
          <w:rFonts w:ascii="Times New Roman" w:hAnsi="Times New Roman" w:cs="Times New Roman"/>
          <w:color w:val="000000" w:themeColor="text1"/>
        </w:rPr>
        <w:t>sit</w:t>
      </w:r>
      <w:proofErr w:type="gram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amet</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consectetur</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adipiscing</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elit</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Phasellus</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imperdiet</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nulla</w:t>
      </w:r>
      <w:proofErr w:type="spellEnd"/>
      <w:r w:rsidRPr="005E15CA">
        <w:rPr>
          <w:rFonts w:ascii="Times New Roman" w:hAnsi="Times New Roman" w:cs="Times New Roman"/>
          <w:color w:val="000000" w:themeColor="text1"/>
        </w:rPr>
        <w:t xml:space="preserve"> et dictum </w:t>
      </w:r>
      <w:proofErr w:type="spellStart"/>
      <w:r w:rsidRPr="005E15CA">
        <w:rPr>
          <w:rFonts w:ascii="Times New Roman" w:hAnsi="Times New Roman" w:cs="Times New Roman"/>
          <w:color w:val="000000" w:themeColor="text1"/>
        </w:rPr>
        <w:t>interdum</w:t>
      </w:r>
      <w:proofErr w:type="spellEnd"/>
      <w:r w:rsidRPr="005E15CA">
        <w:rPr>
          <w:rFonts w:ascii="Times New Roman" w:hAnsi="Times New Roman" w:cs="Times New Roman"/>
          <w:color w:val="000000" w:themeColor="text1"/>
        </w:rPr>
        <w:t xml:space="preserve">, nisi lorem </w:t>
      </w:r>
      <w:proofErr w:type="spellStart"/>
      <w:r w:rsidRPr="005E15CA">
        <w:rPr>
          <w:rFonts w:ascii="Times New Roman" w:hAnsi="Times New Roman" w:cs="Times New Roman"/>
          <w:color w:val="000000" w:themeColor="text1"/>
        </w:rPr>
        <w:t>egestas</w:t>
      </w:r>
      <w:proofErr w:type="spellEnd"/>
      <w:r w:rsidRPr="005E15CA">
        <w:rPr>
          <w:rFonts w:ascii="Times New Roman" w:hAnsi="Times New Roman" w:cs="Times New Roman"/>
          <w:color w:val="000000" w:themeColor="text1"/>
        </w:rPr>
        <w:t xml:space="preserve"> vitae </w:t>
      </w:r>
      <w:proofErr w:type="spellStart"/>
      <w:r w:rsidRPr="005E15CA">
        <w:rPr>
          <w:rFonts w:ascii="Times New Roman" w:hAnsi="Times New Roman" w:cs="Times New Roman"/>
          <w:color w:val="000000" w:themeColor="text1"/>
        </w:rPr>
        <w:t>scelerisque</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enim</w:t>
      </w:r>
      <w:proofErr w:type="spellEnd"/>
      <w:r w:rsidRPr="005E15CA">
        <w:rPr>
          <w:rFonts w:ascii="Times New Roman" w:hAnsi="Times New Roman" w:cs="Times New Roman"/>
          <w:color w:val="000000" w:themeColor="text1"/>
        </w:rPr>
        <w:t xml:space="preserve"> ligula </w:t>
      </w:r>
      <w:proofErr w:type="spellStart"/>
      <w:r w:rsidRPr="005E15CA">
        <w:rPr>
          <w:rFonts w:ascii="Times New Roman" w:hAnsi="Times New Roman" w:cs="Times New Roman"/>
          <w:color w:val="000000" w:themeColor="text1"/>
        </w:rPr>
        <w:t>venenatis</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dolor</w:t>
      </w:r>
      <w:proofErr w:type="spellEnd"/>
      <w:r w:rsidRPr="005E15CA">
        <w:rPr>
          <w:rFonts w:ascii="Times New Roman" w:hAnsi="Times New Roman" w:cs="Times New Roman"/>
          <w:color w:val="000000" w:themeColor="text1"/>
        </w:rPr>
        <w:t xml:space="preserve">. Maecenas </w:t>
      </w:r>
      <w:proofErr w:type="spellStart"/>
      <w:r w:rsidRPr="005E15CA">
        <w:rPr>
          <w:rFonts w:ascii="Times New Roman" w:hAnsi="Times New Roman" w:cs="Times New Roman"/>
          <w:color w:val="000000" w:themeColor="text1"/>
        </w:rPr>
        <w:t>nisl</w:t>
      </w:r>
      <w:proofErr w:type="spellEnd"/>
      <w:r w:rsidRPr="005E15CA">
        <w:rPr>
          <w:rFonts w:ascii="Times New Roman" w:hAnsi="Times New Roman" w:cs="Times New Roman"/>
          <w:color w:val="000000" w:themeColor="text1"/>
        </w:rPr>
        <w:t xml:space="preserve"> est, </w:t>
      </w:r>
      <w:proofErr w:type="spellStart"/>
      <w:r w:rsidRPr="005E15CA">
        <w:rPr>
          <w:rFonts w:ascii="Times New Roman" w:hAnsi="Times New Roman" w:cs="Times New Roman"/>
          <w:color w:val="000000" w:themeColor="text1"/>
        </w:rPr>
        <w:t>ultrices</w:t>
      </w:r>
      <w:proofErr w:type="spellEnd"/>
      <w:r w:rsidRPr="005E15CA">
        <w:rPr>
          <w:rFonts w:ascii="Times New Roman" w:hAnsi="Times New Roman" w:cs="Times New Roman"/>
          <w:color w:val="000000" w:themeColor="text1"/>
        </w:rPr>
        <w:t xml:space="preserve"> nec </w:t>
      </w:r>
      <w:proofErr w:type="spellStart"/>
      <w:r w:rsidRPr="005E15CA">
        <w:rPr>
          <w:rFonts w:ascii="Times New Roman" w:hAnsi="Times New Roman" w:cs="Times New Roman"/>
          <w:color w:val="000000" w:themeColor="text1"/>
        </w:rPr>
        <w:t>congue</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eget</w:t>
      </w:r>
      <w:proofErr w:type="spellEnd"/>
      <w:r w:rsidRPr="005E15CA">
        <w:rPr>
          <w:rFonts w:ascii="Times New Roman" w:hAnsi="Times New Roman" w:cs="Times New Roman"/>
          <w:color w:val="000000" w:themeColor="text1"/>
        </w:rPr>
        <w:t xml:space="preserve">, auctor vitae </w:t>
      </w:r>
      <w:proofErr w:type="spellStart"/>
      <w:r w:rsidRPr="005E15CA">
        <w:rPr>
          <w:rFonts w:ascii="Times New Roman" w:hAnsi="Times New Roman" w:cs="Times New Roman"/>
          <w:color w:val="000000" w:themeColor="text1"/>
        </w:rPr>
        <w:t>massa</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Fusce</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luctus</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quis</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neque</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quis</w:t>
      </w:r>
      <w:proofErr w:type="spellEnd"/>
      <w:r w:rsidRPr="005E15CA">
        <w:rPr>
          <w:rFonts w:ascii="Times New Roman" w:hAnsi="Times New Roman" w:cs="Times New Roman"/>
          <w:color w:val="000000" w:themeColor="text1"/>
        </w:rPr>
        <w:t xml:space="preserve"> dictum. Integer </w:t>
      </w:r>
      <w:proofErr w:type="spellStart"/>
      <w:r w:rsidRPr="005E15CA">
        <w:rPr>
          <w:rFonts w:ascii="Times New Roman" w:hAnsi="Times New Roman" w:cs="Times New Roman"/>
          <w:color w:val="000000" w:themeColor="text1"/>
        </w:rPr>
        <w:t>vel</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lectus</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arcu</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Vivamus</w:t>
      </w:r>
      <w:proofErr w:type="spellEnd"/>
      <w:r w:rsidRPr="005E15CA">
        <w:rPr>
          <w:rFonts w:ascii="Times New Roman" w:hAnsi="Times New Roman" w:cs="Times New Roman"/>
          <w:color w:val="000000" w:themeColor="text1"/>
        </w:rPr>
        <w:t xml:space="preserve"> ac </w:t>
      </w:r>
      <w:proofErr w:type="spellStart"/>
      <w:r w:rsidRPr="005E15CA">
        <w:rPr>
          <w:rFonts w:ascii="Times New Roman" w:hAnsi="Times New Roman" w:cs="Times New Roman"/>
          <w:color w:val="000000" w:themeColor="text1"/>
        </w:rPr>
        <w:t>diam</w:t>
      </w:r>
      <w:proofErr w:type="spellEnd"/>
      <w:r w:rsidRPr="005E15CA">
        <w:rPr>
          <w:rFonts w:ascii="Times New Roman" w:hAnsi="Times New Roman" w:cs="Times New Roman"/>
          <w:color w:val="000000" w:themeColor="text1"/>
        </w:rPr>
        <w:t xml:space="preserve"> sit </w:t>
      </w:r>
      <w:proofErr w:type="spellStart"/>
      <w:r w:rsidRPr="005E15CA">
        <w:rPr>
          <w:rFonts w:ascii="Times New Roman" w:hAnsi="Times New Roman" w:cs="Times New Roman"/>
          <w:color w:val="000000" w:themeColor="text1"/>
        </w:rPr>
        <w:t>amet</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tellus</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interdum</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rhoncus</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Quisque</w:t>
      </w:r>
      <w:proofErr w:type="spellEnd"/>
      <w:r w:rsidRPr="005E15CA">
        <w:rPr>
          <w:rFonts w:ascii="Times New Roman" w:hAnsi="Times New Roman" w:cs="Times New Roman"/>
          <w:color w:val="000000" w:themeColor="text1"/>
        </w:rPr>
        <w:t xml:space="preserve"> nec </w:t>
      </w:r>
      <w:proofErr w:type="spellStart"/>
      <w:r w:rsidRPr="005E15CA">
        <w:rPr>
          <w:rFonts w:ascii="Times New Roman" w:hAnsi="Times New Roman" w:cs="Times New Roman"/>
          <w:color w:val="000000" w:themeColor="text1"/>
        </w:rPr>
        <w:t>tempor</w:t>
      </w:r>
      <w:proofErr w:type="spellEnd"/>
      <w:r w:rsidRPr="005E15CA">
        <w:rPr>
          <w:rFonts w:ascii="Times New Roman" w:hAnsi="Times New Roman" w:cs="Times New Roman"/>
          <w:color w:val="000000" w:themeColor="text1"/>
        </w:rPr>
        <w:t xml:space="preserve"> mi. Donec nec </w:t>
      </w:r>
      <w:proofErr w:type="spellStart"/>
      <w:r w:rsidRPr="005E15CA">
        <w:rPr>
          <w:rFonts w:ascii="Times New Roman" w:hAnsi="Times New Roman" w:cs="Times New Roman"/>
          <w:color w:val="000000" w:themeColor="text1"/>
        </w:rPr>
        <w:t>diam</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sed</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tortor</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sodales</w:t>
      </w:r>
      <w:proofErr w:type="spellEnd"/>
      <w:r w:rsidRPr="005E15CA">
        <w:rPr>
          <w:rFonts w:ascii="Times New Roman" w:hAnsi="Times New Roman" w:cs="Times New Roman"/>
          <w:color w:val="000000" w:themeColor="text1"/>
        </w:rPr>
        <w:t xml:space="preserve"> porta et sit </w:t>
      </w:r>
      <w:proofErr w:type="spellStart"/>
      <w:r w:rsidRPr="005E15CA">
        <w:rPr>
          <w:rFonts w:ascii="Times New Roman" w:hAnsi="Times New Roman" w:cs="Times New Roman"/>
          <w:color w:val="000000" w:themeColor="text1"/>
        </w:rPr>
        <w:t>amet</w:t>
      </w:r>
      <w:proofErr w:type="spellEnd"/>
      <w:r w:rsidRPr="005E15CA">
        <w:rPr>
          <w:rFonts w:ascii="Times New Roman" w:hAnsi="Times New Roman" w:cs="Times New Roman"/>
          <w:color w:val="000000" w:themeColor="text1"/>
        </w:rPr>
        <w:t xml:space="preserve"> </w:t>
      </w:r>
      <w:proofErr w:type="spellStart"/>
      <w:r w:rsidRPr="005E15CA">
        <w:rPr>
          <w:rFonts w:ascii="Times New Roman" w:hAnsi="Times New Roman" w:cs="Times New Roman"/>
          <w:color w:val="000000" w:themeColor="text1"/>
        </w:rPr>
        <w:t>leo.</w:t>
      </w:r>
      <w:proofErr w:type="spellEnd"/>
    </w:p>
    <w:p w14:paraId="2D8E836C" w14:textId="2F7B4F18" w:rsidR="00686F0C" w:rsidRPr="00274BEA" w:rsidRDefault="00686F0C" w:rsidP="005E15CA">
      <w:pPr>
        <w:spacing w:after="120"/>
        <w:rPr>
          <w:rFonts w:ascii="Times New Roman" w:hAnsi="Times New Roman" w:cs="Times New Roman"/>
          <w:b/>
          <w:bCs/>
          <w:color w:val="000000" w:themeColor="text1"/>
          <w:sz w:val="20"/>
          <w:szCs w:val="20"/>
        </w:rPr>
      </w:pPr>
      <w:r w:rsidRPr="00274BEA">
        <w:rPr>
          <w:rFonts w:ascii="Times New Roman" w:hAnsi="Times New Roman" w:cs="Times New Roman"/>
          <w:b/>
          <w:bCs/>
          <w:color w:val="000000" w:themeColor="text1"/>
          <w:sz w:val="20"/>
          <w:szCs w:val="20"/>
        </w:rPr>
        <w:lastRenderedPageBreak/>
        <w:t>References</w:t>
      </w:r>
    </w:p>
    <w:p w14:paraId="4BA00ABC" w14:textId="77777777" w:rsidR="005E15CA" w:rsidRDefault="005E15CA" w:rsidP="00C9120F">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**Lorem, I. P.** &amp; **</w:t>
      </w:r>
      <w:proofErr w:type="spellStart"/>
      <w:r w:rsidRPr="005E15CA">
        <w:rPr>
          <w:rFonts w:ascii="Times New Roman" w:hAnsi="Times New Roman" w:cs="Times New Roman"/>
          <w:color w:val="000000" w:themeColor="text1"/>
          <w:sz w:val="20"/>
          <w:szCs w:val="20"/>
        </w:rPr>
        <w:t>Dolor</w:t>
      </w:r>
      <w:proofErr w:type="spellEnd"/>
      <w:r w:rsidRPr="005E15CA">
        <w:rPr>
          <w:rFonts w:ascii="Times New Roman" w:hAnsi="Times New Roman" w:cs="Times New Roman"/>
          <w:color w:val="000000" w:themeColor="text1"/>
          <w:sz w:val="20"/>
          <w:szCs w:val="20"/>
        </w:rPr>
        <w:t>, S.** (2025). *</w:t>
      </w:r>
      <w:proofErr w:type="spellStart"/>
      <w:r w:rsidRPr="005E15CA">
        <w:rPr>
          <w:rFonts w:ascii="Times New Roman" w:hAnsi="Times New Roman" w:cs="Times New Roman"/>
          <w:color w:val="000000" w:themeColor="text1"/>
          <w:sz w:val="20"/>
          <w:szCs w:val="20"/>
        </w:rPr>
        <w:t>Perspiciatis</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unde</w:t>
      </w:r>
      <w:proofErr w:type="spellEnd"/>
      <w:r w:rsidRPr="005E15CA">
        <w:rPr>
          <w:rFonts w:ascii="Times New Roman" w:hAnsi="Times New Roman" w:cs="Times New Roman"/>
          <w:color w:val="000000" w:themeColor="text1"/>
          <w:sz w:val="20"/>
          <w:szCs w:val="20"/>
        </w:rPr>
        <w:t xml:space="preserve"> omnis: </w:t>
      </w:r>
      <w:proofErr w:type="spellStart"/>
      <w:r w:rsidRPr="005E15CA">
        <w:rPr>
          <w:rFonts w:ascii="Times New Roman" w:hAnsi="Times New Roman" w:cs="Times New Roman"/>
          <w:color w:val="000000" w:themeColor="text1"/>
          <w:sz w:val="20"/>
          <w:szCs w:val="20"/>
        </w:rPr>
        <w:t>Dinamica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fluidelor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în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sistemele</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propulsie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electrică</w:t>
      </w:r>
      <w:proofErr w:type="spellEnd"/>
      <w:r w:rsidRPr="005E15CA">
        <w:rPr>
          <w:rFonts w:ascii="Times New Roman" w:hAnsi="Times New Roman" w:cs="Times New Roman"/>
          <w:color w:val="000000" w:themeColor="text1"/>
          <w:sz w:val="20"/>
          <w:szCs w:val="20"/>
        </w:rPr>
        <w:t>*. Journal of Advanced Automotive Science, 12(4), 145-162.</w:t>
      </w:r>
    </w:p>
    <w:p w14:paraId="2B6F1B0F" w14:textId="77777777" w:rsidR="005E15CA" w:rsidRDefault="005E15CA" w:rsidP="004C2056">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**Sit, A. M.**, **Amet, B.** &amp; **</w:t>
      </w:r>
      <w:proofErr w:type="spellStart"/>
      <w:r w:rsidRPr="005E15CA">
        <w:rPr>
          <w:rFonts w:ascii="Times New Roman" w:hAnsi="Times New Roman" w:cs="Times New Roman"/>
          <w:color w:val="000000" w:themeColor="text1"/>
          <w:sz w:val="20"/>
          <w:szCs w:val="20"/>
        </w:rPr>
        <w:t>Consectetur</w:t>
      </w:r>
      <w:proofErr w:type="spellEnd"/>
      <w:r w:rsidRPr="005E15CA">
        <w:rPr>
          <w:rFonts w:ascii="Times New Roman" w:hAnsi="Times New Roman" w:cs="Times New Roman"/>
          <w:color w:val="000000" w:themeColor="text1"/>
          <w:sz w:val="20"/>
          <w:szCs w:val="20"/>
        </w:rPr>
        <w:t>, A.** (2024). *</w:t>
      </w:r>
      <w:proofErr w:type="spellStart"/>
      <w:r w:rsidRPr="005E15CA">
        <w:rPr>
          <w:rFonts w:ascii="Times New Roman" w:hAnsi="Times New Roman" w:cs="Times New Roman"/>
          <w:color w:val="000000" w:themeColor="text1"/>
          <w:sz w:val="20"/>
          <w:szCs w:val="20"/>
        </w:rPr>
        <w:t>Adipiscing</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elit</w:t>
      </w:r>
      <w:proofErr w:type="spellEnd"/>
      <w:r w:rsidRPr="005E15CA">
        <w:rPr>
          <w:rFonts w:ascii="Times New Roman" w:hAnsi="Times New Roman" w:cs="Times New Roman"/>
          <w:color w:val="000000" w:themeColor="text1"/>
          <w:sz w:val="20"/>
          <w:szCs w:val="20"/>
        </w:rPr>
        <w:t xml:space="preserve">: Analiza </w:t>
      </w:r>
      <w:proofErr w:type="spellStart"/>
      <w:r w:rsidRPr="005E15CA">
        <w:rPr>
          <w:rFonts w:ascii="Times New Roman" w:hAnsi="Times New Roman" w:cs="Times New Roman"/>
          <w:color w:val="000000" w:themeColor="text1"/>
          <w:sz w:val="20"/>
          <w:szCs w:val="20"/>
        </w:rPr>
        <w:t>structurală</w:t>
      </w:r>
      <w:proofErr w:type="spellEnd"/>
      <w:r w:rsidRPr="005E15CA">
        <w:rPr>
          <w:rFonts w:ascii="Times New Roman" w:hAnsi="Times New Roman" w:cs="Times New Roman"/>
          <w:color w:val="000000" w:themeColor="text1"/>
          <w:sz w:val="20"/>
          <w:szCs w:val="20"/>
        </w:rPr>
        <w:t xml:space="preserve"> a </w:t>
      </w:r>
      <w:proofErr w:type="spellStart"/>
      <w:r w:rsidRPr="005E15CA">
        <w:rPr>
          <w:rFonts w:ascii="Times New Roman" w:hAnsi="Times New Roman" w:cs="Times New Roman"/>
          <w:color w:val="000000" w:themeColor="text1"/>
          <w:sz w:val="20"/>
          <w:szCs w:val="20"/>
        </w:rPr>
        <w:t>materialelor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compozite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pentru</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șasiuri</w:t>
      </w:r>
      <w:proofErr w:type="spellEnd"/>
      <w:r w:rsidRPr="005E15CA">
        <w:rPr>
          <w:rFonts w:ascii="Times New Roman" w:hAnsi="Times New Roman" w:cs="Times New Roman"/>
          <w:color w:val="000000" w:themeColor="text1"/>
          <w:sz w:val="20"/>
          <w:szCs w:val="20"/>
        </w:rPr>
        <w:t xml:space="preserve"> ultra-</w:t>
      </w:r>
      <w:proofErr w:type="spellStart"/>
      <w:r w:rsidRPr="005E15CA">
        <w:rPr>
          <w:rFonts w:ascii="Times New Roman" w:hAnsi="Times New Roman" w:cs="Times New Roman"/>
          <w:color w:val="000000" w:themeColor="text1"/>
          <w:sz w:val="20"/>
          <w:szCs w:val="20"/>
        </w:rPr>
        <w:t>ușoare</w:t>
      </w:r>
      <w:proofErr w:type="spellEnd"/>
      <w:r w:rsidRPr="005E15CA">
        <w:rPr>
          <w:rFonts w:ascii="Times New Roman" w:hAnsi="Times New Roman" w:cs="Times New Roman"/>
          <w:color w:val="000000" w:themeColor="text1"/>
          <w:sz w:val="20"/>
          <w:szCs w:val="20"/>
        </w:rPr>
        <w:t>*. Quanta Automotive Reviews, 8(2), 33-50.</w:t>
      </w:r>
    </w:p>
    <w:p w14:paraId="65AAD33C" w14:textId="77777777" w:rsidR="005E15CA" w:rsidRDefault="005E15CA" w:rsidP="006B3E74">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w:t>
      </w:r>
      <w:proofErr w:type="spellStart"/>
      <w:r w:rsidRPr="005E15CA">
        <w:rPr>
          <w:rFonts w:ascii="Times New Roman" w:hAnsi="Times New Roman" w:cs="Times New Roman"/>
          <w:color w:val="000000" w:themeColor="text1"/>
          <w:sz w:val="20"/>
          <w:szCs w:val="20"/>
        </w:rPr>
        <w:t>Eiusmod</w:t>
      </w:r>
      <w:proofErr w:type="spellEnd"/>
      <w:r w:rsidRPr="005E15CA">
        <w:rPr>
          <w:rFonts w:ascii="Times New Roman" w:hAnsi="Times New Roman" w:cs="Times New Roman"/>
          <w:color w:val="000000" w:themeColor="text1"/>
          <w:sz w:val="20"/>
          <w:szCs w:val="20"/>
        </w:rPr>
        <w:t>, T.** (2025). *</w:t>
      </w:r>
      <w:proofErr w:type="spellStart"/>
      <w:r w:rsidRPr="005E15CA">
        <w:rPr>
          <w:rFonts w:ascii="Times New Roman" w:hAnsi="Times New Roman" w:cs="Times New Roman"/>
          <w:color w:val="000000" w:themeColor="text1"/>
          <w:sz w:val="20"/>
          <w:szCs w:val="20"/>
        </w:rPr>
        <w:t>Tempor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incididunt</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ut</w:t>
      </w:r>
      <w:proofErr w:type="spellEnd"/>
      <w:r w:rsidRPr="005E15CA">
        <w:rPr>
          <w:rFonts w:ascii="Times New Roman" w:hAnsi="Times New Roman" w:cs="Times New Roman"/>
          <w:color w:val="000000" w:themeColor="text1"/>
          <w:sz w:val="20"/>
          <w:szCs w:val="20"/>
        </w:rPr>
        <w:t xml:space="preserve"> labore: </w:t>
      </w:r>
      <w:proofErr w:type="spellStart"/>
      <w:r w:rsidRPr="005E15CA">
        <w:rPr>
          <w:rFonts w:ascii="Times New Roman" w:hAnsi="Times New Roman" w:cs="Times New Roman"/>
          <w:color w:val="000000" w:themeColor="text1"/>
          <w:sz w:val="20"/>
          <w:szCs w:val="20"/>
        </w:rPr>
        <w:t>Optimizarea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algoritmilor</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frânare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regenerativă</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prin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rețele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neuronale</w:t>
      </w:r>
      <w:proofErr w:type="spellEnd"/>
      <w:r w:rsidRPr="005E15CA">
        <w:rPr>
          <w:rFonts w:ascii="Times New Roman" w:hAnsi="Times New Roman" w:cs="Times New Roman"/>
          <w:color w:val="000000" w:themeColor="text1"/>
          <w:sz w:val="20"/>
          <w:szCs w:val="20"/>
        </w:rPr>
        <w:t>*. International Journal of Vehicle Tech, 15(1), 200-215.</w:t>
      </w:r>
    </w:p>
    <w:p w14:paraId="7796F4E3" w14:textId="77777777" w:rsidR="005E15CA" w:rsidRDefault="005E15CA" w:rsidP="00D426FE">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**Ut, E.** &amp; **</w:t>
      </w:r>
      <w:proofErr w:type="spellStart"/>
      <w:r w:rsidRPr="005E15CA">
        <w:rPr>
          <w:rFonts w:ascii="Times New Roman" w:hAnsi="Times New Roman" w:cs="Times New Roman"/>
          <w:color w:val="000000" w:themeColor="text1"/>
          <w:sz w:val="20"/>
          <w:szCs w:val="20"/>
        </w:rPr>
        <w:t>Veniam</w:t>
      </w:r>
      <w:proofErr w:type="spellEnd"/>
      <w:r w:rsidRPr="005E15CA">
        <w:rPr>
          <w:rFonts w:ascii="Times New Roman" w:hAnsi="Times New Roman" w:cs="Times New Roman"/>
          <w:color w:val="000000" w:themeColor="text1"/>
          <w:sz w:val="20"/>
          <w:szCs w:val="20"/>
        </w:rPr>
        <w:t xml:space="preserve">, Q.** (2023). *Quis </w:t>
      </w:r>
      <w:proofErr w:type="spellStart"/>
      <w:r w:rsidRPr="005E15CA">
        <w:rPr>
          <w:rFonts w:ascii="Times New Roman" w:hAnsi="Times New Roman" w:cs="Times New Roman"/>
          <w:color w:val="000000" w:themeColor="text1"/>
          <w:sz w:val="20"/>
          <w:szCs w:val="20"/>
        </w:rPr>
        <w:t>nostrud</w:t>
      </w:r>
      <w:proofErr w:type="spellEnd"/>
      <w:r w:rsidRPr="005E15CA">
        <w:rPr>
          <w:rFonts w:ascii="Times New Roman" w:hAnsi="Times New Roman" w:cs="Times New Roman"/>
          <w:color w:val="000000" w:themeColor="text1"/>
          <w:sz w:val="20"/>
          <w:szCs w:val="20"/>
        </w:rPr>
        <w:t xml:space="preserve"> exercitation: </w:t>
      </w:r>
      <w:proofErr w:type="spellStart"/>
      <w:r w:rsidRPr="005E15CA">
        <w:rPr>
          <w:rFonts w:ascii="Times New Roman" w:hAnsi="Times New Roman" w:cs="Times New Roman"/>
          <w:color w:val="000000" w:themeColor="text1"/>
          <w:sz w:val="20"/>
          <w:szCs w:val="20"/>
        </w:rPr>
        <w:t>Studiul</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aerodinamic</w:t>
      </w:r>
      <w:proofErr w:type="spellEnd"/>
      <w:r w:rsidRPr="005E15CA">
        <w:rPr>
          <w:rFonts w:ascii="Times New Roman" w:hAnsi="Times New Roman" w:cs="Times New Roman"/>
          <w:color w:val="000000" w:themeColor="text1"/>
          <w:sz w:val="20"/>
          <w:szCs w:val="20"/>
        </w:rPr>
        <w:t xml:space="preserve"> al </w:t>
      </w:r>
      <w:proofErr w:type="spellStart"/>
      <w:r w:rsidRPr="005E15CA">
        <w:rPr>
          <w:rFonts w:ascii="Times New Roman" w:hAnsi="Times New Roman" w:cs="Times New Roman"/>
          <w:color w:val="000000" w:themeColor="text1"/>
          <w:sz w:val="20"/>
          <w:szCs w:val="20"/>
        </w:rPr>
        <w:t>fluxului</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aer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în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jurul</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roților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pivotante</w:t>
      </w:r>
      <w:proofErr w:type="spellEnd"/>
      <w:r w:rsidRPr="005E15CA">
        <w:rPr>
          <w:rFonts w:ascii="Times New Roman" w:hAnsi="Times New Roman" w:cs="Times New Roman"/>
          <w:color w:val="000000" w:themeColor="text1"/>
          <w:sz w:val="20"/>
          <w:szCs w:val="20"/>
        </w:rPr>
        <w:t>*. Engineering Lorem, 45(3), 88-104.</w:t>
      </w:r>
    </w:p>
    <w:p w14:paraId="70C18D2B" w14:textId="77777777" w:rsidR="005E15CA" w:rsidRDefault="005E15CA" w:rsidP="004B201A">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w:t>
      </w:r>
      <w:proofErr w:type="spellStart"/>
      <w:r w:rsidRPr="005E15CA">
        <w:rPr>
          <w:rFonts w:ascii="Times New Roman" w:hAnsi="Times New Roman" w:cs="Times New Roman"/>
          <w:color w:val="000000" w:themeColor="text1"/>
          <w:sz w:val="20"/>
          <w:szCs w:val="20"/>
        </w:rPr>
        <w:t>Ullamco</w:t>
      </w:r>
      <w:proofErr w:type="spellEnd"/>
      <w:r w:rsidRPr="005E15CA">
        <w:rPr>
          <w:rFonts w:ascii="Times New Roman" w:hAnsi="Times New Roman" w:cs="Times New Roman"/>
          <w:color w:val="000000" w:themeColor="text1"/>
          <w:sz w:val="20"/>
          <w:szCs w:val="20"/>
        </w:rPr>
        <w:t>, L.**, **</w:t>
      </w:r>
      <w:proofErr w:type="spellStart"/>
      <w:r w:rsidRPr="005E15CA">
        <w:rPr>
          <w:rFonts w:ascii="Times New Roman" w:hAnsi="Times New Roman" w:cs="Times New Roman"/>
          <w:color w:val="000000" w:themeColor="text1"/>
          <w:sz w:val="20"/>
          <w:szCs w:val="20"/>
        </w:rPr>
        <w:t>Laboris</w:t>
      </w:r>
      <w:proofErr w:type="spellEnd"/>
      <w:r w:rsidRPr="005E15CA">
        <w:rPr>
          <w:rFonts w:ascii="Times New Roman" w:hAnsi="Times New Roman" w:cs="Times New Roman"/>
          <w:color w:val="000000" w:themeColor="text1"/>
          <w:sz w:val="20"/>
          <w:szCs w:val="20"/>
        </w:rPr>
        <w:t>, N.** &amp; **</w:t>
      </w:r>
      <w:proofErr w:type="spellStart"/>
      <w:r w:rsidRPr="005E15CA">
        <w:rPr>
          <w:rFonts w:ascii="Times New Roman" w:hAnsi="Times New Roman" w:cs="Times New Roman"/>
          <w:color w:val="000000" w:themeColor="text1"/>
          <w:sz w:val="20"/>
          <w:szCs w:val="20"/>
        </w:rPr>
        <w:t>Aliquip</w:t>
      </w:r>
      <w:proofErr w:type="spellEnd"/>
      <w:r w:rsidRPr="005E15CA">
        <w:rPr>
          <w:rFonts w:ascii="Times New Roman" w:hAnsi="Times New Roman" w:cs="Times New Roman"/>
          <w:color w:val="000000" w:themeColor="text1"/>
          <w:sz w:val="20"/>
          <w:szCs w:val="20"/>
        </w:rPr>
        <w:t xml:space="preserve">, X.** (2024). *Ex </w:t>
      </w:r>
      <w:proofErr w:type="spellStart"/>
      <w:r w:rsidRPr="005E15CA">
        <w:rPr>
          <w:rFonts w:ascii="Times New Roman" w:hAnsi="Times New Roman" w:cs="Times New Roman"/>
          <w:color w:val="000000" w:themeColor="text1"/>
          <w:sz w:val="20"/>
          <w:szCs w:val="20"/>
        </w:rPr>
        <w:t>ea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commodo</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consequat</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Integrarea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sistemelor</w:t>
      </w:r>
      <w:proofErr w:type="spellEnd"/>
      <w:r w:rsidRPr="005E15CA">
        <w:rPr>
          <w:rFonts w:ascii="Times New Roman" w:hAnsi="Times New Roman" w:cs="Times New Roman"/>
          <w:color w:val="000000" w:themeColor="text1"/>
          <w:sz w:val="20"/>
          <w:szCs w:val="20"/>
        </w:rPr>
        <w:t xml:space="preserve"> LiDAR </w:t>
      </w:r>
      <w:proofErr w:type="spellStart"/>
      <w:r w:rsidRPr="005E15CA">
        <w:rPr>
          <w:rFonts w:ascii="Times New Roman" w:hAnsi="Times New Roman" w:cs="Times New Roman"/>
          <w:color w:val="000000" w:themeColor="text1"/>
          <w:sz w:val="20"/>
          <w:szCs w:val="20"/>
        </w:rPr>
        <w:t>în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arhitectura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senzorilor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autovehiculelor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autonome</w:t>
      </w:r>
      <w:proofErr w:type="spellEnd"/>
      <w:r w:rsidRPr="005E15CA">
        <w:rPr>
          <w:rFonts w:ascii="Times New Roman" w:hAnsi="Times New Roman" w:cs="Times New Roman"/>
          <w:color w:val="000000" w:themeColor="text1"/>
          <w:sz w:val="20"/>
          <w:szCs w:val="20"/>
        </w:rPr>
        <w:t>*. Automotive Vision Quarterly, 21(5), 12-29.</w:t>
      </w:r>
    </w:p>
    <w:p w14:paraId="3A42B3C7" w14:textId="77777777" w:rsidR="005E15CA" w:rsidRDefault="005E15CA" w:rsidP="00496044">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w:t>
      </w:r>
      <w:proofErr w:type="spellStart"/>
      <w:r w:rsidRPr="005E15CA">
        <w:rPr>
          <w:rFonts w:ascii="Times New Roman" w:hAnsi="Times New Roman" w:cs="Times New Roman"/>
          <w:color w:val="000000" w:themeColor="text1"/>
          <w:sz w:val="20"/>
          <w:szCs w:val="20"/>
        </w:rPr>
        <w:t>Reprehenderit</w:t>
      </w:r>
      <w:proofErr w:type="spellEnd"/>
      <w:r w:rsidRPr="005E15CA">
        <w:rPr>
          <w:rFonts w:ascii="Times New Roman" w:hAnsi="Times New Roman" w:cs="Times New Roman"/>
          <w:color w:val="000000" w:themeColor="text1"/>
          <w:sz w:val="20"/>
          <w:szCs w:val="20"/>
        </w:rPr>
        <w:t xml:space="preserve">, I.** (2025). *Duis </w:t>
      </w:r>
      <w:proofErr w:type="spellStart"/>
      <w:r w:rsidRPr="005E15CA">
        <w:rPr>
          <w:rFonts w:ascii="Times New Roman" w:hAnsi="Times New Roman" w:cs="Times New Roman"/>
          <w:color w:val="000000" w:themeColor="text1"/>
          <w:sz w:val="20"/>
          <w:szCs w:val="20"/>
        </w:rPr>
        <w:t>aute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irure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Impactul</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sustenabilității</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materialelor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reciclate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asupra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coeficientului</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fricțiune</w:t>
      </w:r>
      <w:proofErr w:type="spellEnd"/>
      <w:r w:rsidRPr="005E15CA">
        <w:rPr>
          <w:rFonts w:ascii="Times New Roman" w:hAnsi="Times New Roman" w:cs="Times New Roman"/>
          <w:color w:val="000000" w:themeColor="text1"/>
          <w:sz w:val="20"/>
          <w:szCs w:val="20"/>
        </w:rPr>
        <w:t>*. Sustainability in Motion, 10(2), 401-418.</w:t>
      </w:r>
    </w:p>
    <w:p w14:paraId="21C62E21" w14:textId="77777777" w:rsidR="005E15CA" w:rsidRDefault="005E15CA" w:rsidP="00BD1208">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**Velit, E.**, **</w:t>
      </w:r>
      <w:proofErr w:type="spellStart"/>
      <w:r w:rsidRPr="005E15CA">
        <w:rPr>
          <w:rFonts w:ascii="Times New Roman" w:hAnsi="Times New Roman" w:cs="Times New Roman"/>
          <w:color w:val="000000" w:themeColor="text1"/>
          <w:sz w:val="20"/>
          <w:szCs w:val="20"/>
        </w:rPr>
        <w:t>Cillum</w:t>
      </w:r>
      <w:proofErr w:type="spellEnd"/>
      <w:r w:rsidRPr="005E15CA">
        <w:rPr>
          <w:rFonts w:ascii="Times New Roman" w:hAnsi="Times New Roman" w:cs="Times New Roman"/>
          <w:color w:val="000000" w:themeColor="text1"/>
          <w:sz w:val="20"/>
          <w:szCs w:val="20"/>
        </w:rPr>
        <w:t>, D.** &amp; **Eu, F.** (2024). *</w:t>
      </w:r>
      <w:proofErr w:type="spellStart"/>
      <w:r w:rsidRPr="005E15CA">
        <w:rPr>
          <w:rFonts w:ascii="Times New Roman" w:hAnsi="Times New Roman" w:cs="Times New Roman"/>
          <w:color w:val="000000" w:themeColor="text1"/>
          <w:sz w:val="20"/>
          <w:szCs w:val="20"/>
        </w:rPr>
        <w:t>Nulla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pariatur</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Modelarea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matematică</w:t>
      </w:r>
      <w:proofErr w:type="spellEnd"/>
      <w:r w:rsidRPr="005E15CA">
        <w:rPr>
          <w:rFonts w:ascii="Times New Roman" w:hAnsi="Times New Roman" w:cs="Times New Roman"/>
          <w:color w:val="000000" w:themeColor="text1"/>
          <w:sz w:val="20"/>
          <w:szCs w:val="20"/>
        </w:rPr>
        <w:t xml:space="preserve"> a </w:t>
      </w:r>
      <w:proofErr w:type="spellStart"/>
      <w:r w:rsidRPr="005E15CA">
        <w:rPr>
          <w:rFonts w:ascii="Times New Roman" w:hAnsi="Times New Roman" w:cs="Times New Roman"/>
          <w:color w:val="000000" w:themeColor="text1"/>
          <w:sz w:val="20"/>
          <w:szCs w:val="20"/>
        </w:rPr>
        <w:t>consumului</w:t>
      </w:r>
      <w:proofErr w:type="spellEnd"/>
      <w:r w:rsidRPr="005E15CA">
        <w:rPr>
          <w:rFonts w:ascii="Times New Roman" w:hAnsi="Times New Roman" w:cs="Times New Roman"/>
          <w:color w:val="000000" w:themeColor="text1"/>
          <w:sz w:val="20"/>
          <w:szCs w:val="20"/>
        </w:rPr>
        <w:t xml:space="preserve"> energetic </w:t>
      </w:r>
      <w:proofErr w:type="spellStart"/>
      <w:r w:rsidRPr="005E15CA">
        <w:rPr>
          <w:rFonts w:ascii="Times New Roman" w:hAnsi="Times New Roman" w:cs="Times New Roman"/>
          <w:color w:val="000000" w:themeColor="text1"/>
          <w:sz w:val="20"/>
          <w:szCs w:val="20"/>
        </w:rPr>
        <w:t>în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condiții</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trafic</w:t>
      </w:r>
      <w:proofErr w:type="spellEnd"/>
      <w:r w:rsidRPr="005E15CA">
        <w:rPr>
          <w:rFonts w:ascii="Times New Roman" w:hAnsi="Times New Roman" w:cs="Times New Roman"/>
          <w:color w:val="000000" w:themeColor="text1"/>
          <w:sz w:val="20"/>
          <w:szCs w:val="20"/>
        </w:rPr>
        <w:t xml:space="preserve"> urban </w:t>
      </w:r>
      <w:proofErr w:type="spellStart"/>
      <w:r w:rsidRPr="005E15CA">
        <w:rPr>
          <w:rFonts w:ascii="Times New Roman" w:hAnsi="Times New Roman" w:cs="Times New Roman"/>
          <w:color w:val="000000" w:themeColor="text1"/>
          <w:sz w:val="20"/>
          <w:szCs w:val="20"/>
        </w:rPr>
        <w:t>intens</w:t>
      </w:r>
      <w:proofErr w:type="spellEnd"/>
      <w:r w:rsidRPr="005E15CA">
        <w:rPr>
          <w:rFonts w:ascii="Times New Roman" w:hAnsi="Times New Roman" w:cs="Times New Roman"/>
          <w:color w:val="000000" w:themeColor="text1"/>
          <w:sz w:val="20"/>
          <w:szCs w:val="20"/>
        </w:rPr>
        <w:t>*. Journal of Quanta Physics, 33(7), 567-580.</w:t>
      </w:r>
    </w:p>
    <w:p w14:paraId="5356A10D" w14:textId="77777777" w:rsidR="005E15CA" w:rsidRDefault="005E15CA" w:rsidP="00A91DC6">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w:t>
      </w:r>
      <w:proofErr w:type="spellStart"/>
      <w:r w:rsidRPr="005E15CA">
        <w:rPr>
          <w:rFonts w:ascii="Times New Roman" w:hAnsi="Times New Roman" w:cs="Times New Roman"/>
          <w:color w:val="000000" w:themeColor="text1"/>
          <w:sz w:val="20"/>
          <w:szCs w:val="20"/>
        </w:rPr>
        <w:t>Excepteur</w:t>
      </w:r>
      <w:proofErr w:type="spellEnd"/>
      <w:r w:rsidRPr="005E15CA">
        <w:rPr>
          <w:rFonts w:ascii="Times New Roman" w:hAnsi="Times New Roman" w:cs="Times New Roman"/>
          <w:color w:val="000000" w:themeColor="text1"/>
          <w:sz w:val="20"/>
          <w:szCs w:val="20"/>
        </w:rPr>
        <w:t>, S.** &amp; **</w:t>
      </w:r>
      <w:proofErr w:type="spellStart"/>
      <w:r w:rsidRPr="005E15CA">
        <w:rPr>
          <w:rFonts w:ascii="Times New Roman" w:hAnsi="Times New Roman" w:cs="Times New Roman"/>
          <w:color w:val="000000" w:themeColor="text1"/>
          <w:sz w:val="20"/>
          <w:szCs w:val="20"/>
        </w:rPr>
        <w:t>Occaecat</w:t>
      </w:r>
      <w:proofErr w:type="spellEnd"/>
      <w:r w:rsidRPr="005E15CA">
        <w:rPr>
          <w:rFonts w:ascii="Times New Roman" w:hAnsi="Times New Roman" w:cs="Times New Roman"/>
          <w:color w:val="000000" w:themeColor="text1"/>
          <w:sz w:val="20"/>
          <w:szCs w:val="20"/>
        </w:rPr>
        <w:t>, C.** (2023). *</w:t>
      </w:r>
      <w:proofErr w:type="spellStart"/>
      <w:r w:rsidRPr="005E15CA">
        <w:rPr>
          <w:rFonts w:ascii="Times New Roman" w:hAnsi="Times New Roman" w:cs="Times New Roman"/>
          <w:color w:val="000000" w:themeColor="text1"/>
          <w:sz w:val="20"/>
          <w:szCs w:val="20"/>
        </w:rPr>
        <w:t>Cupidatat</w:t>
      </w:r>
      <w:proofErr w:type="spellEnd"/>
      <w:r w:rsidRPr="005E15CA">
        <w:rPr>
          <w:rFonts w:ascii="Times New Roman" w:hAnsi="Times New Roman" w:cs="Times New Roman"/>
          <w:color w:val="000000" w:themeColor="text1"/>
          <w:sz w:val="20"/>
          <w:szCs w:val="20"/>
        </w:rPr>
        <w:t xml:space="preserve"> non </w:t>
      </w:r>
      <w:proofErr w:type="spellStart"/>
      <w:r w:rsidRPr="005E15CA">
        <w:rPr>
          <w:rFonts w:ascii="Times New Roman" w:hAnsi="Times New Roman" w:cs="Times New Roman"/>
          <w:color w:val="000000" w:themeColor="text1"/>
          <w:sz w:val="20"/>
          <w:szCs w:val="20"/>
        </w:rPr>
        <w:t>proident</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Evoluția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designului</w:t>
      </w:r>
      <w:proofErr w:type="spellEnd"/>
      <w:r w:rsidRPr="005E15CA">
        <w:rPr>
          <w:rFonts w:ascii="Times New Roman" w:hAnsi="Times New Roman" w:cs="Times New Roman"/>
          <w:color w:val="000000" w:themeColor="text1"/>
          <w:sz w:val="20"/>
          <w:szCs w:val="20"/>
        </w:rPr>
        <w:t xml:space="preserve"> ergonomic </w:t>
      </w:r>
      <w:proofErr w:type="spellStart"/>
      <w:r w:rsidRPr="005E15CA">
        <w:rPr>
          <w:rFonts w:ascii="Times New Roman" w:hAnsi="Times New Roman" w:cs="Times New Roman"/>
          <w:color w:val="000000" w:themeColor="text1"/>
          <w:sz w:val="20"/>
          <w:szCs w:val="20"/>
        </w:rPr>
        <w:t>prin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realitate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augmentată</w:t>
      </w:r>
      <w:proofErr w:type="spellEnd"/>
      <w:r w:rsidRPr="005E15CA">
        <w:rPr>
          <w:rFonts w:ascii="Times New Roman" w:hAnsi="Times New Roman" w:cs="Times New Roman"/>
          <w:color w:val="000000" w:themeColor="text1"/>
          <w:sz w:val="20"/>
          <w:szCs w:val="20"/>
        </w:rPr>
        <w:t>*. Human-Machine Interface Review, 19(4), 112-125.</w:t>
      </w:r>
    </w:p>
    <w:p w14:paraId="77CB9DCA" w14:textId="77777777" w:rsidR="005E15CA" w:rsidRDefault="005E15CA" w:rsidP="008F6A7F">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w:t>
      </w:r>
      <w:proofErr w:type="spellStart"/>
      <w:r w:rsidRPr="005E15CA">
        <w:rPr>
          <w:rFonts w:ascii="Times New Roman" w:hAnsi="Times New Roman" w:cs="Times New Roman"/>
          <w:color w:val="000000" w:themeColor="text1"/>
          <w:sz w:val="20"/>
          <w:szCs w:val="20"/>
        </w:rPr>
        <w:t>Deserunt</w:t>
      </w:r>
      <w:proofErr w:type="spellEnd"/>
      <w:r w:rsidRPr="005E15CA">
        <w:rPr>
          <w:rFonts w:ascii="Times New Roman" w:hAnsi="Times New Roman" w:cs="Times New Roman"/>
          <w:color w:val="000000" w:themeColor="text1"/>
          <w:sz w:val="20"/>
          <w:szCs w:val="20"/>
        </w:rPr>
        <w:t>, M.**, **</w:t>
      </w:r>
      <w:proofErr w:type="spellStart"/>
      <w:r w:rsidRPr="005E15CA">
        <w:rPr>
          <w:rFonts w:ascii="Times New Roman" w:hAnsi="Times New Roman" w:cs="Times New Roman"/>
          <w:color w:val="000000" w:themeColor="text1"/>
          <w:sz w:val="20"/>
          <w:szCs w:val="20"/>
        </w:rPr>
        <w:t>Mollit</w:t>
      </w:r>
      <w:proofErr w:type="spellEnd"/>
      <w:r w:rsidRPr="005E15CA">
        <w:rPr>
          <w:rFonts w:ascii="Times New Roman" w:hAnsi="Times New Roman" w:cs="Times New Roman"/>
          <w:color w:val="000000" w:themeColor="text1"/>
          <w:sz w:val="20"/>
          <w:szCs w:val="20"/>
        </w:rPr>
        <w:t xml:space="preserve">, A.** &amp; **Anim, I.** (2026). *Sunt in culpa: </w:t>
      </w:r>
      <w:proofErr w:type="spellStart"/>
      <w:r w:rsidRPr="005E15CA">
        <w:rPr>
          <w:rFonts w:ascii="Times New Roman" w:hAnsi="Times New Roman" w:cs="Times New Roman"/>
          <w:color w:val="000000" w:themeColor="text1"/>
          <w:sz w:val="20"/>
          <w:szCs w:val="20"/>
        </w:rPr>
        <w:t>Eficiența</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celulelor</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hidrogen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în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transportul</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greu</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lungă</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distanță</w:t>
      </w:r>
      <w:proofErr w:type="spellEnd"/>
      <w:r w:rsidRPr="005E15CA">
        <w:rPr>
          <w:rFonts w:ascii="Times New Roman" w:hAnsi="Times New Roman" w:cs="Times New Roman"/>
          <w:color w:val="000000" w:themeColor="text1"/>
          <w:sz w:val="20"/>
          <w:szCs w:val="20"/>
        </w:rPr>
        <w:t>*. Hydrogen Propulsion Letters, 28(1), 5-22.</w:t>
      </w:r>
    </w:p>
    <w:p w14:paraId="7926CD60" w14:textId="04D4EE6E" w:rsidR="005E15CA" w:rsidRPr="005E15CA" w:rsidRDefault="005E15CA" w:rsidP="008F6A7F">
      <w:pPr>
        <w:pStyle w:val="ListParagraph"/>
        <w:numPr>
          <w:ilvl w:val="0"/>
          <w:numId w:val="10"/>
        </w:numPr>
        <w:spacing w:after="0" w:line="240" w:lineRule="auto"/>
        <w:rPr>
          <w:rFonts w:ascii="Times New Roman" w:hAnsi="Times New Roman" w:cs="Times New Roman"/>
          <w:color w:val="000000" w:themeColor="text1"/>
          <w:sz w:val="20"/>
          <w:szCs w:val="20"/>
        </w:rPr>
      </w:pPr>
      <w:r w:rsidRPr="005E15CA">
        <w:rPr>
          <w:rFonts w:ascii="Times New Roman" w:hAnsi="Times New Roman" w:cs="Times New Roman"/>
          <w:color w:val="000000" w:themeColor="text1"/>
          <w:sz w:val="20"/>
          <w:szCs w:val="20"/>
        </w:rPr>
        <w:t>**Omnis, I.** &amp; **</w:t>
      </w:r>
      <w:proofErr w:type="spellStart"/>
      <w:r w:rsidRPr="005E15CA">
        <w:rPr>
          <w:rFonts w:ascii="Times New Roman" w:hAnsi="Times New Roman" w:cs="Times New Roman"/>
          <w:color w:val="000000" w:themeColor="text1"/>
          <w:sz w:val="20"/>
          <w:szCs w:val="20"/>
        </w:rPr>
        <w:t>Iste</w:t>
      </w:r>
      <w:proofErr w:type="spellEnd"/>
      <w:r w:rsidRPr="005E15CA">
        <w:rPr>
          <w:rFonts w:ascii="Times New Roman" w:hAnsi="Times New Roman" w:cs="Times New Roman"/>
          <w:color w:val="000000" w:themeColor="text1"/>
          <w:sz w:val="20"/>
          <w:szCs w:val="20"/>
        </w:rPr>
        <w:t xml:space="preserve">, N.** (2025). *Natus error sit </w:t>
      </w:r>
      <w:proofErr w:type="spellStart"/>
      <w:r w:rsidRPr="005E15CA">
        <w:rPr>
          <w:rFonts w:ascii="Times New Roman" w:hAnsi="Times New Roman" w:cs="Times New Roman"/>
          <w:color w:val="000000" w:themeColor="text1"/>
          <w:sz w:val="20"/>
          <w:szCs w:val="20"/>
        </w:rPr>
        <w:t>voluptatem</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Managementul</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termic</w:t>
      </w:r>
      <w:proofErr w:type="spellEnd"/>
      <w:r w:rsidRPr="005E15CA">
        <w:rPr>
          <w:rFonts w:ascii="Times New Roman" w:hAnsi="Times New Roman" w:cs="Times New Roman"/>
          <w:color w:val="000000" w:themeColor="text1"/>
          <w:sz w:val="20"/>
          <w:szCs w:val="20"/>
        </w:rPr>
        <w:t xml:space="preserve"> al </w:t>
      </w:r>
      <w:proofErr w:type="spellStart"/>
      <w:r w:rsidRPr="005E15CA">
        <w:rPr>
          <w:rFonts w:ascii="Times New Roman" w:hAnsi="Times New Roman" w:cs="Times New Roman"/>
          <w:color w:val="000000" w:themeColor="text1"/>
          <w:sz w:val="20"/>
          <w:szCs w:val="20"/>
        </w:rPr>
        <w:t>bateriilor</w:t>
      </w:r>
      <w:proofErr w:type="spellEnd"/>
      <w:r w:rsidRPr="005E15CA">
        <w:rPr>
          <w:rFonts w:ascii="Times New Roman" w:hAnsi="Times New Roman" w:cs="Times New Roman"/>
          <w:color w:val="000000" w:themeColor="text1"/>
          <w:sz w:val="20"/>
          <w:szCs w:val="20"/>
        </w:rPr>
        <w:t xml:space="preserve"> de </w:t>
      </w:r>
      <w:proofErr w:type="spellStart"/>
      <w:r w:rsidRPr="005E15CA">
        <w:rPr>
          <w:rFonts w:ascii="Times New Roman" w:hAnsi="Times New Roman" w:cs="Times New Roman"/>
          <w:color w:val="000000" w:themeColor="text1"/>
          <w:sz w:val="20"/>
          <w:szCs w:val="20"/>
        </w:rPr>
        <w:t>înaltă</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densitate</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în</w:t>
      </w:r>
      <w:proofErr w:type="spellEnd"/>
      <w:r w:rsidRPr="005E15CA">
        <w:rPr>
          <w:rFonts w:ascii="Times New Roman" w:hAnsi="Times New Roman" w:cs="Times New Roman"/>
          <w:color w:val="000000" w:themeColor="text1"/>
          <w:sz w:val="20"/>
          <w:szCs w:val="20"/>
        </w:rPr>
        <w:t xml:space="preserve"> </w:t>
      </w:r>
      <w:proofErr w:type="spellStart"/>
      <w:r w:rsidRPr="005E15CA">
        <w:rPr>
          <w:rFonts w:ascii="Times New Roman" w:hAnsi="Times New Roman" w:cs="Times New Roman"/>
          <w:color w:val="000000" w:themeColor="text1"/>
          <w:sz w:val="20"/>
          <w:szCs w:val="20"/>
        </w:rPr>
        <w:t>medii</w:t>
      </w:r>
      <w:proofErr w:type="spellEnd"/>
      <w:r w:rsidRPr="005E15CA">
        <w:rPr>
          <w:rFonts w:ascii="Times New Roman" w:hAnsi="Times New Roman" w:cs="Times New Roman"/>
          <w:color w:val="000000" w:themeColor="text1"/>
          <w:sz w:val="20"/>
          <w:szCs w:val="20"/>
        </w:rPr>
        <w:t xml:space="preserve"> extreme*. Thermal Engineering Today, 40(9), 889-910.</w:t>
      </w:r>
    </w:p>
    <w:sectPr w:rsidR="005E15CA" w:rsidRPr="005E15CA" w:rsidSect="003C640D">
      <w:footerReference w:type="default" r:id="rId10"/>
      <w:headerReference w:type="first" r:id="rId11"/>
      <w:pgSz w:w="11906" w:h="16838" w:code="9"/>
      <w:pgMar w:top="1418" w:right="1134" w:bottom="851" w:left="1134"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11D2" w14:textId="77777777" w:rsidR="006C47FC" w:rsidRDefault="006C47FC">
      <w:pPr>
        <w:spacing w:after="0" w:line="240" w:lineRule="auto"/>
      </w:pPr>
      <w:r>
        <w:separator/>
      </w:r>
    </w:p>
  </w:endnote>
  <w:endnote w:type="continuationSeparator" w:id="0">
    <w:p w14:paraId="11224F97" w14:textId="77777777" w:rsidR="006C47FC" w:rsidRDefault="006C4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039449"/>
      <w:docPartObj>
        <w:docPartGallery w:val="Page Numbers (Bottom of Page)"/>
        <w:docPartUnique/>
      </w:docPartObj>
    </w:sdtPr>
    <w:sdtEndPr>
      <w:rPr>
        <w:noProof/>
      </w:rPr>
    </w:sdtEndPr>
    <w:sdtContent>
      <w:p w14:paraId="5134FF6E" w14:textId="5FBBB4B7" w:rsidR="003C640D" w:rsidRDefault="003C640D">
        <w:pPr>
          <w:pStyle w:val="Footer"/>
          <w:jc w:val="right"/>
        </w:pPr>
        <w:r w:rsidRPr="003C640D">
          <w:rPr>
            <w:rFonts w:ascii="Times New Roman" w:hAnsi="Times New Roman" w:cs="Times New Roman"/>
          </w:rPr>
          <w:fldChar w:fldCharType="begin"/>
        </w:r>
        <w:r w:rsidRPr="003C640D">
          <w:rPr>
            <w:rFonts w:ascii="Times New Roman" w:hAnsi="Times New Roman" w:cs="Times New Roman"/>
          </w:rPr>
          <w:instrText xml:space="preserve"> PAGE   \* MERGEFORMAT </w:instrText>
        </w:r>
        <w:r w:rsidRPr="003C640D">
          <w:rPr>
            <w:rFonts w:ascii="Times New Roman" w:hAnsi="Times New Roman" w:cs="Times New Roman"/>
          </w:rPr>
          <w:fldChar w:fldCharType="separate"/>
        </w:r>
        <w:r w:rsidRPr="003C640D">
          <w:rPr>
            <w:rFonts w:ascii="Times New Roman" w:hAnsi="Times New Roman" w:cs="Times New Roman"/>
            <w:noProof/>
          </w:rPr>
          <w:t>2</w:t>
        </w:r>
        <w:r w:rsidRPr="003C640D">
          <w:rPr>
            <w:rFonts w:ascii="Times New Roman" w:hAnsi="Times New Roman" w:cs="Times New Roman"/>
            <w:noProof/>
          </w:rPr>
          <w:fldChar w:fldCharType="end"/>
        </w:r>
      </w:p>
    </w:sdtContent>
  </w:sdt>
  <w:p w14:paraId="5196AF0F" w14:textId="77777777" w:rsidR="003C640D" w:rsidRDefault="003C6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D1EFB" w14:textId="77777777" w:rsidR="006C47FC" w:rsidRDefault="006C47FC">
      <w:pPr>
        <w:spacing w:after="0" w:line="240" w:lineRule="auto"/>
      </w:pPr>
      <w:r>
        <w:separator/>
      </w:r>
    </w:p>
  </w:footnote>
  <w:footnote w:type="continuationSeparator" w:id="0">
    <w:p w14:paraId="485D892F" w14:textId="77777777" w:rsidR="006C47FC" w:rsidRDefault="006C4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276"/>
      <w:gridCol w:w="3544"/>
      <w:gridCol w:w="1559"/>
      <w:gridCol w:w="2693"/>
    </w:tblGrid>
    <w:tr w:rsidR="003C640D" w14:paraId="01CD680A" w14:textId="77777777" w:rsidTr="00746630">
      <w:tc>
        <w:tcPr>
          <w:tcW w:w="1276" w:type="dxa"/>
        </w:tcPr>
        <w:p w14:paraId="075846BC" w14:textId="77777777" w:rsidR="003C640D" w:rsidRDefault="003C640D" w:rsidP="003C640D">
          <w:pPr>
            <w:pStyle w:val="Header"/>
          </w:pPr>
          <w:bookmarkStart w:id="0" w:name="_Hlk163410123"/>
          <w:r>
            <w:rPr>
              <w:noProof/>
            </w:rPr>
            <w:drawing>
              <wp:inline distT="0" distB="0" distL="0" distR="0" wp14:anchorId="401CEE73" wp14:editId="30F47FB3">
                <wp:extent cx="716400" cy="720000"/>
                <wp:effectExtent l="0" t="0" r="7620" b="4445"/>
                <wp:docPr id="827352386" name="Picture 2" descr="A circular logo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52386" name="Picture 2" descr="A circular logo with text and numb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6400" cy="720000"/>
                        </a:xfrm>
                        <a:prstGeom prst="rect">
                          <a:avLst/>
                        </a:prstGeom>
                      </pic:spPr>
                    </pic:pic>
                  </a:graphicData>
                </a:graphic>
              </wp:inline>
            </w:drawing>
          </w:r>
        </w:p>
      </w:tc>
      <w:tc>
        <w:tcPr>
          <w:tcW w:w="3544" w:type="dxa"/>
          <w:vAlign w:val="center"/>
        </w:tcPr>
        <w:p w14:paraId="609E514B" w14:textId="77777777" w:rsidR="003C640D" w:rsidRPr="00543ECA" w:rsidRDefault="003C640D" w:rsidP="003C640D">
          <w:pPr>
            <w:pStyle w:val="Header"/>
            <w:jc w:val="center"/>
            <w:rPr>
              <w:rFonts w:ascii="Calibri" w:hAnsi="Calibri" w:cs="Calibri"/>
              <w:b/>
              <w:sz w:val="20"/>
              <w:szCs w:val="18"/>
            </w:rPr>
          </w:pPr>
          <w:r w:rsidRPr="00543ECA">
            <w:rPr>
              <w:rFonts w:ascii="Calibri" w:hAnsi="Calibri" w:cs="Calibri"/>
              <w:b/>
              <w:sz w:val="20"/>
              <w:szCs w:val="18"/>
            </w:rPr>
            <w:t>National University of Science and Technology “POLITEHNICA” Bucharest</w:t>
          </w:r>
        </w:p>
        <w:p w14:paraId="34A19086" w14:textId="77777777" w:rsidR="003C640D" w:rsidRPr="00543ECA" w:rsidRDefault="003C640D" w:rsidP="003C640D">
          <w:pPr>
            <w:pStyle w:val="Header"/>
            <w:jc w:val="center"/>
            <w:rPr>
              <w:rFonts w:ascii="Calibri" w:hAnsi="Calibri" w:cs="Calibri"/>
              <w:b/>
              <w:sz w:val="20"/>
              <w:szCs w:val="28"/>
            </w:rPr>
          </w:pPr>
          <w:r w:rsidRPr="00543ECA">
            <w:rPr>
              <w:rFonts w:ascii="Calibri" w:hAnsi="Calibri" w:cs="Calibri"/>
              <w:b/>
              <w:sz w:val="20"/>
              <w:szCs w:val="28"/>
            </w:rPr>
            <w:t xml:space="preserve">University </w:t>
          </w:r>
          <w:proofErr w:type="spellStart"/>
          <w:r w:rsidRPr="00543ECA">
            <w:rPr>
              <w:rFonts w:ascii="Calibri" w:hAnsi="Calibri" w:cs="Calibri"/>
              <w:b/>
              <w:sz w:val="20"/>
              <w:szCs w:val="28"/>
            </w:rPr>
            <w:t>Center</w:t>
          </w:r>
          <w:proofErr w:type="spellEnd"/>
          <w:r w:rsidRPr="00543ECA">
            <w:rPr>
              <w:rFonts w:ascii="Calibri" w:hAnsi="Calibri" w:cs="Calibri"/>
              <w:b/>
              <w:sz w:val="20"/>
              <w:szCs w:val="28"/>
            </w:rPr>
            <w:t xml:space="preserve"> of Pitesti</w:t>
          </w:r>
        </w:p>
        <w:p w14:paraId="35323C32" w14:textId="77777777" w:rsidR="003C640D" w:rsidRPr="00543ECA" w:rsidRDefault="003C640D" w:rsidP="003C640D">
          <w:pPr>
            <w:pStyle w:val="Header"/>
            <w:jc w:val="center"/>
            <w:rPr>
              <w:rFonts w:ascii="Calibri" w:hAnsi="Calibri" w:cs="Calibri"/>
              <w:b/>
            </w:rPr>
          </w:pPr>
          <w:r w:rsidRPr="00543ECA">
            <w:rPr>
              <w:rFonts w:ascii="Calibri" w:hAnsi="Calibri" w:cs="Calibri"/>
              <w:b/>
              <w:sz w:val="15"/>
            </w:rPr>
            <w:t>Faculty of Mechanics and Technology</w:t>
          </w:r>
        </w:p>
      </w:tc>
      <w:tc>
        <w:tcPr>
          <w:tcW w:w="1559" w:type="dxa"/>
          <w:vAlign w:val="center"/>
        </w:tcPr>
        <w:p w14:paraId="633C29FF" w14:textId="77777777" w:rsidR="003C640D" w:rsidRPr="00543ECA" w:rsidRDefault="003C640D" w:rsidP="003C640D">
          <w:pPr>
            <w:pStyle w:val="Header"/>
            <w:jc w:val="center"/>
            <w:rPr>
              <w:rFonts w:ascii="Calibri" w:hAnsi="Calibri" w:cs="Calibri"/>
              <w:b/>
              <w:sz w:val="20"/>
              <w:szCs w:val="18"/>
            </w:rPr>
          </w:pPr>
          <w:r w:rsidRPr="00543ECA">
            <w:rPr>
              <w:rFonts w:ascii="Calibri" w:hAnsi="Calibri" w:cs="Calibri"/>
              <w:b/>
              <w:sz w:val="20"/>
              <w:szCs w:val="18"/>
            </w:rPr>
            <w:t>SCIENTIFIC</w:t>
          </w:r>
          <w:r w:rsidRPr="00543ECA">
            <w:rPr>
              <w:rFonts w:ascii="Calibri" w:hAnsi="Calibri" w:cs="Calibri"/>
              <w:b/>
              <w:spacing w:val="-3"/>
              <w:sz w:val="20"/>
              <w:szCs w:val="18"/>
            </w:rPr>
            <w:t xml:space="preserve"> </w:t>
          </w:r>
          <w:r w:rsidRPr="00543ECA">
            <w:rPr>
              <w:rFonts w:ascii="Calibri" w:hAnsi="Calibri" w:cs="Calibri"/>
              <w:b/>
              <w:sz w:val="20"/>
              <w:szCs w:val="18"/>
            </w:rPr>
            <w:t>BULLETIN</w:t>
          </w:r>
        </w:p>
        <w:p w14:paraId="162401B1" w14:textId="77777777" w:rsidR="003C640D" w:rsidRPr="00543ECA" w:rsidRDefault="003C640D" w:rsidP="003C640D">
          <w:pPr>
            <w:pStyle w:val="Header"/>
            <w:rPr>
              <w:rFonts w:ascii="Calibri" w:hAnsi="Calibri" w:cs="Calibri"/>
              <w:b/>
              <w:sz w:val="15"/>
            </w:rPr>
          </w:pPr>
          <w:r w:rsidRPr="00543ECA">
            <w:rPr>
              <w:rFonts w:ascii="Calibri" w:hAnsi="Calibri" w:cs="Calibri"/>
              <w:b/>
              <w:sz w:val="15"/>
            </w:rPr>
            <w:t>AUTOMOTIVE series</w:t>
          </w:r>
        </w:p>
        <w:p w14:paraId="7E61A5E9" w14:textId="285B59ED" w:rsidR="003C640D" w:rsidRPr="00543ECA" w:rsidRDefault="003C640D" w:rsidP="003C640D">
          <w:pPr>
            <w:pStyle w:val="Header"/>
            <w:jc w:val="center"/>
            <w:rPr>
              <w:rFonts w:ascii="Calibri" w:hAnsi="Calibri" w:cs="Calibri"/>
            </w:rPr>
          </w:pPr>
          <w:r w:rsidRPr="00543ECA">
            <w:rPr>
              <w:rFonts w:ascii="Calibri" w:hAnsi="Calibri" w:cs="Calibri"/>
              <w:b/>
              <w:sz w:val="15"/>
            </w:rPr>
            <w:t>year XXX</w:t>
          </w:r>
          <w:r w:rsidR="006A7C49">
            <w:rPr>
              <w:rFonts w:ascii="Calibri" w:hAnsi="Calibri" w:cs="Calibri"/>
              <w:b/>
              <w:sz w:val="15"/>
            </w:rPr>
            <w:t>-</w:t>
          </w:r>
          <w:r w:rsidRPr="00543ECA">
            <w:rPr>
              <w:rFonts w:ascii="Calibri" w:hAnsi="Calibri" w:cs="Calibri"/>
              <w:b/>
              <w:sz w:val="15"/>
            </w:rPr>
            <w:t>, no.</w:t>
          </w:r>
          <w:r w:rsidRPr="00543ECA">
            <w:rPr>
              <w:rFonts w:ascii="Calibri" w:hAnsi="Calibri" w:cs="Calibri"/>
              <w:b/>
              <w:spacing w:val="-9"/>
              <w:sz w:val="15"/>
            </w:rPr>
            <w:t xml:space="preserve"> </w:t>
          </w:r>
          <w:r w:rsidR="006A7C49">
            <w:rPr>
              <w:rFonts w:ascii="Calibri" w:hAnsi="Calibri" w:cs="Calibri"/>
              <w:b/>
              <w:sz w:val="15"/>
            </w:rPr>
            <w:t>--</w:t>
          </w:r>
        </w:p>
      </w:tc>
      <w:tc>
        <w:tcPr>
          <w:tcW w:w="2693" w:type="dxa"/>
        </w:tcPr>
        <w:p w14:paraId="0326C7D8" w14:textId="77777777" w:rsidR="003C640D" w:rsidRDefault="003C640D" w:rsidP="003C640D">
          <w:pPr>
            <w:pStyle w:val="Header"/>
          </w:pPr>
          <w:r>
            <w:rPr>
              <w:noProof/>
            </w:rPr>
            <w:drawing>
              <wp:inline distT="0" distB="0" distL="0" distR="0" wp14:anchorId="2ED3C4A1" wp14:editId="0D2B1CB9">
                <wp:extent cx="1490400" cy="720000"/>
                <wp:effectExtent l="0" t="0" r="0" b="4445"/>
                <wp:docPr id="2093544918"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4918" name="Picture 3" descr="A blu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90400" cy="720000"/>
                        </a:xfrm>
                        <a:prstGeom prst="rect">
                          <a:avLst/>
                        </a:prstGeom>
                      </pic:spPr>
                    </pic:pic>
                  </a:graphicData>
                </a:graphic>
              </wp:inline>
            </w:drawing>
          </w:r>
        </w:p>
      </w:tc>
    </w:tr>
    <w:bookmarkEnd w:id="0"/>
  </w:tbl>
  <w:p w14:paraId="1CF65D42" w14:textId="77777777" w:rsidR="003C640D" w:rsidRDefault="003C6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62A"/>
    <w:multiLevelType w:val="multilevel"/>
    <w:tmpl w:val="68329FD2"/>
    <w:lvl w:ilvl="0">
      <w:start w:val="1"/>
      <w:numFmt w:val="decimal"/>
      <w:lvlText w:val="%1."/>
      <w:lvlJc w:val="left"/>
      <w:pPr>
        <w:ind w:left="720" w:hanging="360"/>
      </w:pPr>
      <w:rPr>
        <w:rFonts w:hint="default"/>
      </w:rPr>
    </w:lvl>
    <w:lvl w:ilvl="1">
      <w:start w:val="1"/>
      <w:numFmt w:val="decimal"/>
      <w:lvlText w:val="%1.%2."/>
      <w:lvlJc w:val="left"/>
      <w:pPr>
        <w:ind w:left="1429" w:hanging="720"/>
      </w:pPr>
    </w:lvl>
    <w:lvl w:ilvl="2">
      <w:start w:val="1"/>
      <w:numFmt w:val="decimal"/>
      <w:lvlText w:val="%1.%2.%3."/>
      <w:lvlJc w:val="left"/>
      <w:pPr>
        <w:ind w:left="1571" w:hanging="720"/>
      </w:pPr>
    </w:lvl>
    <w:lvl w:ilvl="3">
      <w:start w:val="1"/>
      <w:numFmt w:val="decimal"/>
      <w:lvlText w:val="%1.%2.%3.%4."/>
      <w:lvlJc w:val="left"/>
      <w:pPr>
        <w:ind w:left="2214" w:hanging="1080"/>
      </w:p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085546"/>
    <w:multiLevelType w:val="hybridMultilevel"/>
    <w:tmpl w:val="864A3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7931E8"/>
    <w:multiLevelType w:val="hybridMultilevel"/>
    <w:tmpl w:val="95FA008A"/>
    <w:lvl w:ilvl="0" w:tplc="433835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0117C16"/>
    <w:multiLevelType w:val="hybridMultilevel"/>
    <w:tmpl w:val="D2022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930ED2"/>
    <w:multiLevelType w:val="multilevel"/>
    <w:tmpl w:val="13169DC6"/>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58D80DB3"/>
    <w:multiLevelType w:val="hybridMultilevel"/>
    <w:tmpl w:val="3662DD0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C6B451B"/>
    <w:multiLevelType w:val="hybridMultilevel"/>
    <w:tmpl w:val="27264F52"/>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6E84018E"/>
    <w:multiLevelType w:val="hybridMultilevel"/>
    <w:tmpl w:val="E1AC0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BD50D5"/>
    <w:multiLevelType w:val="hybridMultilevel"/>
    <w:tmpl w:val="545E102C"/>
    <w:lvl w:ilvl="0" w:tplc="598E1BEA">
      <w:start w:val="2"/>
      <w:numFmt w:val="bullet"/>
      <w:lvlText w:val="-"/>
      <w:lvlJc w:val="left"/>
      <w:pPr>
        <w:ind w:left="1069" w:hanging="360"/>
      </w:pPr>
      <w:rPr>
        <w:rFonts w:ascii="Times New Roman" w:eastAsiaTheme="majorEastAsia"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7EC471C8"/>
    <w:multiLevelType w:val="hybridMultilevel"/>
    <w:tmpl w:val="C13E1A5C"/>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98544353">
    <w:abstractNumId w:val="4"/>
  </w:num>
  <w:num w:numId="2" w16cid:durableId="885675511">
    <w:abstractNumId w:val="0"/>
  </w:num>
  <w:num w:numId="3" w16cid:durableId="1529298131">
    <w:abstractNumId w:val="3"/>
  </w:num>
  <w:num w:numId="4" w16cid:durableId="1270889532">
    <w:abstractNumId w:val="7"/>
  </w:num>
  <w:num w:numId="5" w16cid:durableId="1918586308">
    <w:abstractNumId w:val="1"/>
  </w:num>
  <w:num w:numId="6" w16cid:durableId="1829322873">
    <w:abstractNumId w:val="8"/>
  </w:num>
  <w:num w:numId="7" w16cid:durableId="601568470">
    <w:abstractNumId w:val="6"/>
  </w:num>
  <w:num w:numId="8" w16cid:durableId="772867188">
    <w:abstractNumId w:val="9"/>
  </w:num>
  <w:num w:numId="9" w16cid:durableId="1322582826">
    <w:abstractNumId w:val="5"/>
  </w:num>
  <w:num w:numId="10" w16cid:durableId="134809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3F"/>
    <w:rsid w:val="000004F0"/>
    <w:rsid w:val="00002591"/>
    <w:rsid w:val="0000376F"/>
    <w:rsid w:val="000113B3"/>
    <w:rsid w:val="000127E7"/>
    <w:rsid w:val="00013E7A"/>
    <w:rsid w:val="00014423"/>
    <w:rsid w:val="00014543"/>
    <w:rsid w:val="0001571B"/>
    <w:rsid w:val="00015EC5"/>
    <w:rsid w:val="00022575"/>
    <w:rsid w:val="00022A95"/>
    <w:rsid w:val="00023D1C"/>
    <w:rsid w:val="00023DB8"/>
    <w:rsid w:val="00026029"/>
    <w:rsid w:val="00037A7F"/>
    <w:rsid w:val="000412E0"/>
    <w:rsid w:val="0004551B"/>
    <w:rsid w:val="0005379D"/>
    <w:rsid w:val="00063759"/>
    <w:rsid w:val="00064E3D"/>
    <w:rsid w:val="000652EE"/>
    <w:rsid w:val="000653FB"/>
    <w:rsid w:val="00072A57"/>
    <w:rsid w:val="00080217"/>
    <w:rsid w:val="00081F16"/>
    <w:rsid w:val="00090474"/>
    <w:rsid w:val="0009054A"/>
    <w:rsid w:val="00092608"/>
    <w:rsid w:val="00092933"/>
    <w:rsid w:val="000A0CEA"/>
    <w:rsid w:val="000C032D"/>
    <w:rsid w:val="000D2B13"/>
    <w:rsid w:val="000D5544"/>
    <w:rsid w:val="000D66DE"/>
    <w:rsid w:val="000E726F"/>
    <w:rsid w:val="000F2211"/>
    <w:rsid w:val="000F327D"/>
    <w:rsid w:val="000F5336"/>
    <w:rsid w:val="000F7F90"/>
    <w:rsid w:val="00101B86"/>
    <w:rsid w:val="001071E1"/>
    <w:rsid w:val="00107AA9"/>
    <w:rsid w:val="00111FD6"/>
    <w:rsid w:val="00112164"/>
    <w:rsid w:val="00127A4B"/>
    <w:rsid w:val="001319AF"/>
    <w:rsid w:val="00133936"/>
    <w:rsid w:val="00144DBE"/>
    <w:rsid w:val="00145954"/>
    <w:rsid w:val="001500C4"/>
    <w:rsid w:val="0015136D"/>
    <w:rsid w:val="00153C7A"/>
    <w:rsid w:val="001556AB"/>
    <w:rsid w:val="00161584"/>
    <w:rsid w:val="00165C2B"/>
    <w:rsid w:val="001712AB"/>
    <w:rsid w:val="00174487"/>
    <w:rsid w:val="00177102"/>
    <w:rsid w:val="00193F70"/>
    <w:rsid w:val="001A52BB"/>
    <w:rsid w:val="001A5496"/>
    <w:rsid w:val="001B64A2"/>
    <w:rsid w:val="001B694E"/>
    <w:rsid w:val="001C0CBF"/>
    <w:rsid w:val="001C1467"/>
    <w:rsid w:val="001C4461"/>
    <w:rsid w:val="001E685D"/>
    <w:rsid w:val="001F0D8E"/>
    <w:rsid w:val="001F2FBD"/>
    <w:rsid w:val="001F4217"/>
    <w:rsid w:val="001F5D16"/>
    <w:rsid w:val="001F6915"/>
    <w:rsid w:val="00226BC5"/>
    <w:rsid w:val="00226C10"/>
    <w:rsid w:val="00234501"/>
    <w:rsid w:val="002352BF"/>
    <w:rsid w:val="00247312"/>
    <w:rsid w:val="00254BED"/>
    <w:rsid w:val="00256FCB"/>
    <w:rsid w:val="00262A9E"/>
    <w:rsid w:val="00263442"/>
    <w:rsid w:val="002705CC"/>
    <w:rsid w:val="00271157"/>
    <w:rsid w:val="00271338"/>
    <w:rsid w:val="00271356"/>
    <w:rsid w:val="002716C9"/>
    <w:rsid w:val="00272895"/>
    <w:rsid w:val="00273FD8"/>
    <w:rsid w:val="00274BEA"/>
    <w:rsid w:val="00286FD7"/>
    <w:rsid w:val="0029184B"/>
    <w:rsid w:val="00293F10"/>
    <w:rsid w:val="002A36B2"/>
    <w:rsid w:val="002B17E1"/>
    <w:rsid w:val="002B1B3E"/>
    <w:rsid w:val="002C2140"/>
    <w:rsid w:val="002C7635"/>
    <w:rsid w:val="002C7666"/>
    <w:rsid w:val="002D046A"/>
    <w:rsid w:val="002D345F"/>
    <w:rsid w:val="002D7F1E"/>
    <w:rsid w:val="002E230E"/>
    <w:rsid w:val="002E5399"/>
    <w:rsid w:val="002F40B8"/>
    <w:rsid w:val="002F7793"/>
    <w:rsid w:val="00307BB1"/>
    <w:rsid w:val="00317AD5"/>
    <w:rsid w:val="00322153"/>
    <w:rsid w:val="003247C8"/>
    <w:rsid w:val="0033066C"/>
    <w:rsid w:val="003321B0"/>
    <w:rsid w:val="00334230"/>
    <w:rsid w:val="00341905"/>
    <w:rsid w:val="00352DA5"/>
    <w:rsid w:val="00353EB1"/>
    <w:rsid w:val="00356287"/>
    <w:rsid w:val="00363052"/>
    <w:rsid w:val="00365B08"/>
    <w:rsid w:val="00371C81"/>
    <w:rsid w:val="003728C0"/>
    <w:rsid w:val="003744DF"/>
    <w:rsid w:val="00380E68"/>
    <w:rsid w:val="003922C0"/>
    <w:rsid w:val="00396791"/>
    <w:rsid w:val="003A1EE7"/>
    <w:rsid w:val="003A6CB8"/>
    <w:rsid w:val="003B1026"/>
    <w:rsid w:val="003B1101"/>
    <w:rsid w:val="003B3551"/>
    <w:rsid w:val="003C11B8"/>
    <w:rsid w:val="003C4342"/>
    <w:rsid w:val="003C6175"/>
    <w:rsid w:val="003C640D"/>
    <w:rsid w:val="003D0CBE"/>
    <w:rsid w:val="003D51B9"/>
    <w:rsid w:val="003D583B"/>
    <w:rsid w:val="003D5843"/>
    <w:rsid w:val="003E03FE"/>
    <w:rsid w:val="003F3953"/>
    <w:rsid w:val="003F61EC"/>
    <w:rsid w:val="003F685E"/>
    <w:rsid w:val="003F7C88"/>
    <w:rsid w:val="0040070C"/>
    <w:rsid w:val="004078F0"/>
    <w:rsid w:val="004100B8"/>
    <w:rsid w:val="00411FDC"/>
    <w:rsid w:val="00412ABF"/>
    <w:rsid w:val="00412BB4"/>
    <w:rsid w:val="00415546"/>
    <w:rsid w:val="0041577E"/>
    <w:rsid w:val="00416203"/>
    <w:rsid w:val="00416A06"/>
    <w:rsid w:val="0042033C"/>
    <w:rsid w:val="004233BD"/>
    <w:rsid w:val="0042383D"/>
    <w:rsid w:val="004262A5"/>
    <w:rsid w:val="0042650B"/>
    <w:rsid w:val="00430D66"/>
    <w:rsid w:val="0043792B"/>
    <w:rsid w:val="00440FF2"/>
    <w:rsid w:val="0044314D"/>
    <w:rsid w:val="00444950"/>
    <w:rsid w:val="00445D56"/>
    <w:rsid w:val="00451C20"/>
    <w:rsid w:val="0045529C"/>
    <w:rsid w:val="00466ADF"/>
    <w:rsid w:val="004822DD"/>
    <w:rsid w:val="00485E16"/>
    <w:rsid w:val="00493EAF"/>
    <w:rsid w:val="0049615B"/>
    <w:rsid w:val="004A15A5"/>
    <w:rsid w:val="004A2903"/>
    <w:rsid w:val="004A375E"/>
    <w:rsid w:val="004A3A79"/>
    <w:rsid w:val="004A70D5"/>
    <w:rsid w:val="004A7629"/>
    <w:rsid w:val="004C6A89"/>
    <w:rsid w:val="004C7327"/>
    <w:rsid w:val="004C7B5E"/>
    <w:rsid w:val="004D289F"/>
    <w:rsid w:val="004D7421"/>
    <w:rsid w:val="004E1299"/>
    <w:rsid w:val="004E2B6C"/>
    <w:rsid w:val="004E3941"/>
    <w:rsid w:val="004E473D"/>
    <w:rsid w:val="004E74F6"/>
    <w:rsid w:val="004F4C4A"/>
    <w:rsid w:val="004F5ACB"/>
    <w:rsid w:val="005016C6"/>
    <w:rsid w:val="005051CF"/>
    <w:rsid w:val="00516941"/>
    <w:rsid w:val="0052489E"/>
    <w:rsid w:val="005320C6"/>
    <w:rsid w:val="00533F46"/>
    <w:rsid w:val="005366C1"/>
    <w:rsid w:val="00540001"/>
    <w:rsid w:val="00543C2B"/>
    <w:rsid w:val="00546E5F"/>
    <w:rsid w:val="005518FE"/>
    <w:rsid w:val="00556EB6"/>
    <w:rsid w:val="00563272"/>
    <w:rsid w:val="00564AC3"/>
    <w:rsid w:val="005757F7"/>
    <w:rsid w:val="00581803"/>
    <w:rsid w:val="00581BDE"/>
    <w:rsid w:val="00584834"/>
    <w:rsid w:val="00590BAB"/>
    <w:rsid w:val="00593491"/>
    <w:rsid w:val="005936EC"/>
    <w:rsid w:val="00594E8A"/>
    <w:rsid w:val="00597739"/>
    <w:rsid w:val="005A4768"/>
    <w:rsid w:val="005A5854"/>
    <w:rsid w:val="005A7EFB"/>
    <w:rsid w:val="005B7FAD"/>
    <w:rsid w:val="005C2442"/>
    <w:rsid w:val="005C34D2"/>
    <w:rsid w:val="005C3CE5"/>
    <w:rsid w:val="005C546E"/>
    <w:rsid w:val="005C698A"/>
    <w:rsid w:val="005D1365"/>
    <w:rsid w:val="005E07CD"/>
    <w:rsid w:val="005E15CA"/>
    <w:rsid w:val="005E1D48"/>
    <w:rsid w:val="005E34B8"/>
    <w:rsid w:val="005F07C8"/>
    <w:rsid w:val="005F3774"/>
    <w:rsid w:val="005F3F51"/>
    <w:rsid w:val="005F5C75"/>
    <w:rsid w:val="005F7DC0"/>
    <w:rsid w:val="00600BFF"/>
    <w:rsid w:val="00604228"/>
    <w:rsid w:val="00604D5E"/>
    <w:rsid w:val="00606718"/>
    <w:rsid w:val="006203DD"/>
    <w:rsid w:val="006206AF"/>
    <w:rsid w:val="00622AE1"/>
    <w:rsid w:val="006250C8"/>
    <w:rsid w:val="00626389"/>
    <w:rsid w:val="00627B47"/>
    <w:rsid w:val="00630482"/>
    <w:rsid w:val="00630772"/>
    <w:rsid w:val="006322C2"/>
    <w:rsid w:val="00632570"/>
    <w:rsid w:val="00633F7C"/>
    <w:rsid w:val="006348FF"/>
    <w:rsid w:val="00645F9E"/>
    <w:rsid w:val="00647290"/>
    <w:rsid w:val="00647938"/>
    <w:rsid w:val="00651BD1"/>
    <w:rsid w:val="00654E15"/>
    <w:rsid w:val="006557DB"/>
    <w:rsid w:val="00656660"/>
    <w:rsid w:val="0066148D"/>
    <w:rsid w:val="00662B64"/>
    <w:rsid w:val="006653D4"/>
    <w:rsid w:val="00666381"/>
    <w:rsid w:val="00672D7D"/>
    <w:rsid w:val="00674979"/>
    <w:rsid w:val="00674F76"/>
    <w:rsid w:val="00683537"/>
    <w:rsid w:val="00684EB8"/>
    <w:rsid w:val="0068519F"/>
    <w:rsid w:val="00686F0C"/>
    <w:rsid w:val="0069145D"/>
    <w:rsid w:val="00692059"/>
    <w:rsid w:val="006950B3"/>
    <w:rsid w:val="00695AAD"/>
    <w:rsid w:val="006A2DA4"/>
    <w:rsid w:val="006A6F83"/>
    <w:rsid w:val="006A7529"/>
    <w:rsid w:val="006A7C49"/>
    <w:rsid w:val="006B15BA"/>
    <w:rsid w:val="006B7F20"/>
    <w:rsid w:val="006C34A9"/>
    <w:rsid w:val="006C47FC"/>
    <w:rsid w:val="006C4870"/>
    <w:rsid w:val="006C7975"/>
    <w:rsid w:val="006D2045"/>
    <w:rsid w:val="006D3A77"/>
    <w:rsid w:val="006E43FE"/>
    <w:rsid w:val="006F5900"/>
    <w:rsid w:val="00704849"/>
    <w:rsid w:val="00707661"/>
    <w:rsid w:val="007105A4"/>
    <w:rsid w:val="0072573E"/>
    <w:rsid w:val="00727D16"/>
    <w:rsid w:val="00734CBA"/>
    <w:rsid w:val="00737D9A"/>
    <w:rsid w:val="007405AA"/>
    <w:rsid w:val="00743620"/>
    <w:rsid w:val="007467E2"/>
    <w:rsid w:val="0075141D"/>
    <w:rsid w:val="00753F73"/>
    <w:rsid w:val="007634C1"/>
    <w:rsid w:val="0076389D"/>
    <w:rsid w:val="007724A2"/>
    <w:rsid w:val="00773DAD"/>
    <w:rsid w:val="007759CC"/>
    <w:rsid w:val="00780CAF"/>
    <w:rsid w:val="007825E1"/>
    <w:rsid w:val="007875F7"/>
    <w:rsid w:val="007952FD"/>
    <w:rsid w:val="00796DE3"/>
    <w:rsid w:val="007A347A"/>
    <w:rsid w:val="007A3DAA"/>
    <w:rsid w:val="007A43E8"/>
    <w:rsid w:val="007A562A"/>
    <w:rsid w:val="007B2D5A"/>
    <w:rsid w:val="007B2F33"/>
    <w:rsid w:val="007B4E82"/>
    <w:rsid w:val="007C38D9"/>
    <w:rsid w:val="007C52D3"/>
    <w:rsid w:val="007C77E3"/>
    <w:rsid w:val="007E024D"/>
    <w:rsid w:val="007E6184"/>
    <w:rsid w:val="007F0F10"/>
    <w:rsid w:val="0080171D"/>
    <w:rsid w:val="008041AF"/>
    <w:rsid w:val="00805672"/>
    <w:rsid w:val="00806972"/>
    <w:rsid w:val="00820650"/>
    <w:rsid w:val="00822F4E"/>
    <w:rsid w:val="00824840"/>
    <w:rsid w:val="00826479"/>
    <w:rsid w:val="00826CBD"/>
    <w:rsid w:val="00830900"/>
    <w:rsid w:val="00831A7E"/>
    <w:rsid w:val="00831B2F"/>
    <w:rsid w:val="00835384"/>
    <w:rsid w:val="00836AFC"/>
    <w:rsid w:val="008373FF"/>
    <w:rsid w:val="00847C3F"/>
    <w:rsid w:val="00847E65"/>
    <w:rsid w:val="00854811"/>
    <w:rsid w:val="008677B5"/>
    <w:rsid w:val="00867A79"/>
    <w:rsid w:val="00877D7A"/>
    <w:rsid w:val="0088544E"/>
    <w:rsid w:val="008855FA"/>
    <w:rsid w:val="00886B41"/>
    <w:rsid w:val="00887232"/>
    <w:rsid w:val="00890160"/>
    <w:rsid w:val="00890390"/>
    <w:rsid w:val="008929E7"/>
    <w:rsid w:val="00892C8F"/>
    <w:rsid w:val="0089614D"/>
    <w:rsid w:val="00896B83"/>
    <w:rsid w:val="008A0FCA"/>
    <w:rsid w:val="008A2066"/>
    <w:rsid w:val="008A6749"/>
    <w:rsid w:val="008A76C6"/>
    <w:rsid w:val="008A793F"/>
    <w:rsid w:val="008B0440"/>
    <w:rsid w:val="008B1D61"/>
    <w:rsid w:val="008B744D"/>
    <w:rsid w:val="008C1FEA"/>
    <w:rsid w:val="008C204C"/>
    <w:rsid w:val="008C358E"/>
    <w:rsid w:val="008C3B9A"/>
    <w:rsid w:val="008C4497"/>
    <w:rsid w:val="008C57BA"/>
    <w:rsid w:val="008C7941"/>
    <w:rsid w:val="008D2388"/>
    <w:rsid w:val="008D2832"/>
    <w:rsid w:val="008D36CA"/>
    <w:rsid w:val="008D5C86"/>
    <w:rsid w:val="008E2922"/>
    <w:rsid w:val="008F64BD"/>
    <w:rsid w:val="008F6B83"/>
    <w:rsid w:val="00902EB7"/>
    <w:rsid w:val="009042D5"/>
    <w:rsid w:val="00904796"/>
    <w:rsid w:val="00914021"/>
    <w:rsid w:val="00914D3C"/>
    <w:rsid w:val="00922C49"/>
    <w:rsid w:val="009238DB"/>
    <w:rsid w:val="00925E0D"/>
    <w:rsid w:val="00934DA1"/>
    <w:rsid w:val="00936108"/>
    <w:rsid w:val="009402CA"/>
    <w:rsid w:val="00942E4A"/>
    <w:rsid w:val="00944D79"/>
    <w:rsid w:val="00945674"/>
    <w:rsid w:val="00960433"/>
    <w:rsid w:val="00964D09"/>
    <w:rsid w:val="0096644C"/>
    <w:rsid w:val="00967888"/>
    <w:rsid w:val="009713AB"/>
    <w:rsid w:val="00973220"/>
    <w:rsid w:val="00973F46"/>
    <w:rsid w:val="0097641D"/>
    <w:rsid w:val="00977AAC"/>
    <w:rsid w:val="009827CA"/>
    <w:rsid w:val="009836C3"/>
    <w:rsid w:val="00984D01"/>
    <w:rsid w:val="009902BE"/>
    <w:rsid w:val="00992D3F"/>
    <w:rsid w:val="0099768B"/>
    <w:rsid w:val="009A2DE2"/>
    <w:rsid w:val="009A428D"/>
    <w:rsid w:val="009B64D6"/>
    <w:rsid w:val="009B6DCB"/>
    <w:rsid w:val="009C46E6"/>
    <w:rsid w:val="009D3689"/>
    <w:rsid w:val="009E3DF2"/>
    <w:rsid w:val="009F079A"/>
    <w:rsid w:val="009F1D38"/>
    <w:rsid w:val="009F5276"/>
    <w:rsid w:val="00A00B70"/>
    <w:rsid w:val="00A00D7E"/>
    <w:rsid w:val="00A04537"/>
    <w:rsid w:val="00A125A4"/>
    <w:rsid w:val="00A15EF1"/>
    <w:rsid w:val="00A2170B"/>
    <w:rsid w:val="00A263F4"/>
    <w:rsid w:val="00A3279F"/>
    <w:rsid w:val="00A3753C"/>
    <w:rsid w:val="00A37D9A"/>
    <w:rsid w:val="00A46E55"/>
    <w:rsid w:val="00A46E59"/>
    <w:rsid w:val="00A530E6"/>
    <w:rsid w:val="00A5515E"/>
    <w:rsid w:val="00A64329"/>
    <w:rsid w:val="00A67D0A"/>
    <w:rsid w:val="00A70121"/>
    <w:rsid w:val="00A7373A"/>
    <w:rsid w:val="00A76C4A"/>
    <w:rsid w:val="00A9207B"/>
    <w:rsid w:val="00A94FA9"/>
    <w:rsid w:val="00A978B0"/>
    <w:rsid w:val="00AA1324"/>
    <w:rsid w:val="00AA28E9"/>
    <w:rsid w:val="00AB10A4"/>
    <w:rsid w:val="00AB3133"/>
    <w:rsid w:val="00AB720A"/>
    <w:rsid w:val="00AC1C6D"/>
    <w:rsid w:val="00AC1D42"/>
    <w:rsid w:val="00AC2675"/>
    <w:rsid w:val="00AC48A2"/>
    <w:rsid w:val="00AD1CB5"/>
    <w:rsid w:val="00AD1D37"/>
    <w:rsid w:val="00AD1F2B"/>
    <w:rsid w:val="00AD5B5D"/>
    <w:rsid w:val="00AE0C5A"/>
    <w:rsid w:val="00AE28DF"/>
    <w:rsid w:val="00AE62BA"/>
    <w:rsid w:val="00AE7545"/>
    <w:rsid w:val="00AE78C5"/>
    <w:rsid w:val="00AE7A36"/>
    <w:rsid w:val="00AF2556"/>
    <w:rsid w:val="00AF5DF9"/>
    <w:rsid w:val="00B0281E"/>
    <w:rsid w:val="00B063DC"/>
    <w:rsid w:val="00B069BF"/>
    <w:rsid w:val="00B11EFE"/>
    <w:rsid w:val="00B16CFB"/>
    <w:rsid w:val="00B17FB0"/>
    <w:rsid w:val="00B32E03"/>
    <w:rsid w:val="00B4630C"/>
    <w:rsid w:val="00B468D0"/>
    <w:rsid w:val="00B675B7"/>
    <w:rsid w:val="00B70E33"/>
    <w:rsid w:val="00B73FD3"/>
    <w:rsid w:val="00B7477F"/>
    <w:rsid w:val="00B9231A"/>
    <w:rsid w:val="00BA6550"/>
    <w:rsid w:val="00BB59C7"/>
    <w:rsid w:val="00BB750C"/>
    <w:rsid w:val="00BD1722"/>
    <w:rsid w:val="00BD177C"/>
    <w:rsid w:val="00BD4457"/>
    <w:rsid w:val="00BD46AE"/>
    <w:rsid w:val="00BD59A0"/>
    <w:rsid w:val="00BE134B"/>
    <w:rsid w:val="00BE3C02"/>
    <w:rsid w:val="00BE5840"/>
    <w:rsid w:val="00BF1668"/>
    <w:rsid w:val="00BF3C0E"/>
    <w:rsid w:val="00BF6711"/>
    <w:rsid w:val="00C0295C"/>
    <w:rsid w:val="00C2073C"/>
    <w:rsid w:val="00C22189"/>
    <w:rsid w:val="00C22216"/>
    <w:rsid w:val="00C25ABD"/>
    <w:rsid w:val="00C278E2"/>
    <w:rsid w:val="00C33735"/>
    <w:rsid w:val="00C352F0"/>
    <w:rsid w:val="00C415D4"/>
    <w:rsid w:val="00C424DC"/>
    <w:rsid w:val="00C4718E"/>
    <w:rsid w:val="00C602AD"/>
    <w:rsid w:val="00C63E9B"/>
    <w:rsid w:val="00C715A0"/>
    <w:rsid w:val="00C71CB9"/>
    <w:rsid w:val="00C722E7"/>
    <w:rsid w:val="00C7442D"/>
    <w:rsid w:val="00C8521C"/>
    <w:rsid w:val="00C979D4"/>
    <w:rsid w:val="00CA3EF0"/>
    <w:rsid w:val="00CD7081"/>
    <w:rsid w:val="00CE230A"/>
    <w:rsid w:val="00CE5227"/>
    <w:rsid w:val="00CF1072"/>
    <w:rsid w:val="00CF1254"/>
    <w:rsid w:val="00CF28A6"/>
    <w:rsid w:val="00CF6882"/>
    <w:rsid w:val="00D02CBB"/>
    <w:rsid w:val="00D13045"/>
    <w:rsid w:val="00D143CE"/>
    <w:rsid w:val="00D20BBB"/>
    <w:rsid w:val="00D20D69"/>
    <w:rsid w:val="00D25A31"/>
    <w:rsid w:val="00D323DF"/>
    <w:rsid w:val="00D32783"/>
    <w:rsid w:val="00D33E16"/>
    <w:rsid w:val="00D4052E"/>
    <w:rsid w:val="00D413C6"/>
    <w:rsid w:val="00D448CD"/>
    <w:rsid w:val="00D52E4E"/>
    <w:rsid w:val="00D57D2B"/>
    <w:rsid w:val="00D602CB"/>
    <w:rsid w:val="00D609A9"/>
    <w:rsid w:val="00D641A7"/>
    <w:rsid w:val="00D70FB8"/>
    <w:rsid w:val="00D7371D"/>
    <w:rsid w:val="00D751F7"/>
    <w:rsid w:val="00D7617B"/>
    <w:rsid w:val="00D77641"/>
    <w:rsid w:val="00D803CE"/>
    <w:rsid w:val="00D81A1A"/>
    <w:rsid w:val="00D863DF"/>
    <w:rsid w:val="00D91B6B"/>
    <w:rsid w:val="00D922F6"/>
    <w:rsid w:val="00D9239B"/>
    <w:rsid w:val="00D9263E"/>
    <w:rsid w:val="00DB1CFB"/>
    <w:rsid w:val="00DB2673"/>
    <w:rsid w:val="00DB2CEB"/>
    <w:rsid w:val="00DB40B9"/>
    <w:rsid w:val="00DB75A1"/>
    <w:rsid w:val="00DC122B"/>
    <w:rsid w:val="00DC167B"/>
    <w:rsid w:val="00DC18BC"/>
    <w:rsid w:val="00DD1675"/>
    <w:rsid w:val="00DD28FF"/>
    <w:rsid w:val="00DD294B"/>
    <w:rsid w:val="00DD319C"/>
    <w:rsid w:val="00DD7954"/>
    <w:rsid w:val="00DE12E9"/>
    <w:rsid w:val="00DF1716"/>
    <w:rsid w:val="00DF7E19"/>
    <w:rsid w:val="00E04C13"/>
    <w:rsid w:val="00E0697A"/>
    <w:rsid w:val="00E10240"/>
    <w:rsid w:val="00E1105A"/>
    <w:rsid w:val="00E26E2F"/>
    <w:rsid w:val="00E31D65"/>
    <w:rsid w:val="00E33542"/>
    <w:rsid w:val="00E368A9"/>
    <w:rsid w:val="00E44C99"/>
    <w:rsid w:val="00E501E6"/>
    <w:rsid w:val="00E54674"/>
    <w:rsid w:val="00E619A5"/>
    <w:rsid w:val="00E61A8B"/>
    <w:rsid w:val="00E6234C"/>
    <w:rsid w:val="00E6450A"/>
    <w:rsid w:val="00E64854"/>
    <w:rsid w:val="00E64AB6"/>
    <w:rsid w:val="00E66777"/>
    <w:rsid w:val="00E66D7D"/>
    <w:rsid w:val="00E83A8D"/>
    <w:rsid w:val="00E93D6C"/>
    <w:rsid w:val="00E93EA7"/>
    <w:rsid w:val="00E9533F"/>
    <w:rsid w:val="00E97F77"/>
    <w:rsid w:val="00EA145F"/>
    <w:rsid w:val="00EA2470"/>
    <w:rsid w:val="00EA3A63"/>
    <w:rsid w:val="00EA48FE"/>
    <w:rsid w:val="00EA4DB8"/>
    <w:rsid w:val="00EA4FAE"/>
    <w:rsid w:val="00EC6608"/>
    <w:rsid w:val="00ED13E6"/>
    <w:rsid w:val="00ED3DA6"/>
    <w:rsid w:val="00EE1512"/>
    <w:rsid w:val="00EE3102"/>
    <w:rsid w:val="00EE52F1"/>
    <w:rsid w:val="00EE536E"/>
    <w:rsid w:val="00EE6648"/>
    <w:rsid w:val="00EF734D"/>
    <w:rsid w:val="00F0232C"/>
    <w:rsid w:val="00F04321"/>
    <w:rsid w:val="00F12523"/>
    <w:rsid w:val="00F12E2A"/>
    <w:rsid w:val="00F16884"/>
    <w:rsid w:val="00F21D2F"/>
    <w:rsid w:val="00F27487"/>
    <w:rsid w:val="00F30B46"/>
    <w:rsid w:val="00F323EE"/>
    <w:rsid w:val="00F36666"/>
    <w:rsid w:val="00F4170E"/>
    <w:rsid w:val="00F43F19"/>
    <w:rsid w:val="00F44916"/>
    <w:rsid w:val="00F50C22"/>
    <w:rsid w:val="00F5791E"/>
    <w:rsid w:val="00F612B3"/>
    <w:rsid w:val="00F627C4"/>
    <w:rsid w:val="00F64D1A"/>
    <w:rsid w:val="00F718C9"/>
    <w:rsid w:val="00F74439"/>
    <w:rsid w:val="00F75E61"/>
    <w:rsid w:val="00F7741E"/>
    <w:rsid w:val="00F8185A"/>
    <w:rsid w:val="00F83269"/>
    <w:rsid w:val="00F83823"/>
    <w:rsid w:val="00F8405C"/>
    <w:rsid w:val="00F84CDF"/>
    <w:rsid w:val="00F87691"/>
    <w:rsid w:val="00FC3E62"/>
    <w:rsid w:val="00FD378F"/>
    <w:rsid w:val="00FD7BBF"/>
    <w:rsid w:val="00FE1E22"/>
    <w:rsid w:val="00FE395C"/>
    <w:rsid w:val="00FE3C86"/>
    <w:rsid w:val="00FE4EE7"/>
    <w:rsid w:val="00FF69BB"/>
    <w:rsid w:val="00FF7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69BB4"/>
  <w15:chartTrackingRefBased/>
  <w15:docId w15:val="{91F21B64-99AB-46F4-8673-976E1A1C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933"/>
    <w:pPr>
      <w:tabs>
        <w:tab w:val="left" w:pos="284"/>
      </w:tabs>
    </w:pPr>
  </w:style>
  <w:style w:type="paragraph" w:styleId="Heading2">
    <w:name w:val="heading 2"/>
    <w:basedOn w:val="Normal"/>
    <w:next w:val="Normal"/>
    <w:link w:val="Heading2Char"/>
    <w:uiPriority w:val="9"/>
    <w:semiHidden/>
    <w:unhideWhenUsed/>
    <w:qFormat/>
    <w:rsid w:val="00411F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411F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3E16"/>
    <w:rPr>
      <w:color w:val="0000FF" w:themeColor="hyperlink"/>
      <w:u w:val="single"/>
    </w:rPr>
  </w:style>
  <w:style w:type="character" w:styleId="UnresolvedMention">
    <w:name w:val="Unresolved Mention"/>
    <w:basedOn w:val="DefaultParagraphFont"/>
    <w:uiPriority w:val="99"/>
    <w:semiHidden/>
    <w:unhideWhenUsed/>
    <w:rsid w:val="00D33E16"/>
    <w:rPr>
      <w:color w:val="605E5C"/>
      <w:shd w:val="clear" w:color="auto" w:fill="E1DFDD"/>
    </w:rPr>
  </w:style>
  <w:style w:type="paragraph" w:styleId="ListParagraph">
    <w:name w:val="List Paragraph"/>
    <w:basedOn w:val="Normal"/>
    <w:uiPriority w:val="34"/>
    <w:qFormat/>
    <w:rsid w:val="005757F7"/>
    <w:pPr>
      <w:ind w:left="720"/>
      <w:contextualSpacing/>
    </w:pPr>
  </w:style>
  <w:style w:type="character" w:customStyle="1" w:styleId="Heading4Char">
    <w:name w:val="Heading 4 Char"/>
    <w:basedOn w:val="DefaultParagraphFont"/>
    <w:link w:val="Heading4"/>
    <w:uiPriority w:val="9"/>
    <w:rsid w:val="00411FDC"/>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semiHidden/>
    <w:rsid w:val="00411FDC"/>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411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FDC"/>
  </w:style>
  <w:style w:type="table" w:styleId="TableGrid">
    <w:name w:val="Table Grid"/>
    <w:basedOn w:val="TableNormal"/>
    <w:uiPriority w:val="39"/>
    <w:rsid w:val="00411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279F"/>
    <w:rPr>
      <w:sz w:val="16"/>
      <w:szCs w:val="16"/>
    </w:rPr>
  </w:style>
  <w:style w:type="paragraph" w:styleId="CommentText">
    <w:name w:val="annotation text"/>
    <w:basedOn w:val="Normal"/>
    <w:link w:val="CommentTextChar"/>
    <w:uiPriority w:val="99"/>
    <w:semiHidden/>
    <w:unhideWhenUsed/>
    <w:rsid w:val="00A3279F"/>
    <w:pPr>
      <w:spacing w:line="240" w:lineRule="auto"/>
    </w:pPr>
    <w:rPr>
      <w:sz w:val="20"/>
      <w:szCs w:val="20"/>
    </w:rPr>
  </w:style>
  <w:style w:type="character" w:customStyle="1" w:styleId="CommentTextChar">
    <w:name w:val="Comment Text Char"/>
    <w:basedOn w:val="DefaultParagraphFont"/>
    <w:link w:val="CommentText"/>
    <w:uiPriority w:val="99"/>
    <w:semiHidden/>
    <w:rsid w:val="00A3279F"/>
    <w:rPr>
      <w:sz w:val="20"/>
      <w:szCs w:val="20"/>
    </w:rPr>
  </w:style>
  <w:style w:type="paragraph" w:styleId="CommentSubject">
    <w:name w:val="annotation subject"/>
    <w:basedOn w:val="CommentText"/>
    <w:next w:val="CommentText"/>
    <w:link w:val="CommentSubjectChar"/>
    <w:uiPriority w:val="99"/>
    <w:semiHidden/>
    <w:unhideWhenUsed/>
    <w:rsid w:val="00A3279F"/>
    <w:rPr>
      <w:b/>
      <w:bCs/>
    </w:rPr>
  </w:style>
  <w:style w:type="character" w:customStyle="1" w:styleId="CommentSubjectChar">
    <w:name w:val="Comment Subject Char"/>
    <w:basedOn w:val="CommentTextChar"/>
    <w:link w:val="CommentSubject"/>
    <w:uiPriority w:val="99"/>
    <w:semiHidden/>
    <w:rsid w:val="00A3279F"/>
    <w:rPr>
      <w:b/>
      <w:bCs/>
      <w:sz w:val="20"/>
      <w:szCs w:val="20"/>
    </w:rPr>
  </w:style>
  <w:style w:type="character" w:customStyle="1" w:styleId="jlqj4b">
    <w:name w:val="jlqj4b"/>
    <w:basedOn w:val="DefaultParagraphFont"/>
    <w:rsid w:val="00FE4EE7"/>
  </w:style>
  <w:style w:type="paragraph" w:styleId="Revision">
    <w:name w:val="Revision"/>
    <w:hidden/>
    <w:uiPriority w:val="99"/>
    <w:semiHidden/>
    <w:rsid w:val="00847E65"/>
    <w:pPr>
      <w:spacing w:after="0" w:line="240" w:lineRule="auto"/>
    </w:pPr>
  </w:style>
  <w:style w:type="paragraph" w:styleId="Footer">
    <w:name w:val="footer"/>
    <w:basedOn w:val="Normal"/>
    <w:link w:val="FooterChar"/>
    <w:uiPriority w:val="99"/>
    <w:unhideWhenUsed/>
    <w:rsid w:val="003F6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85E"/>
  </w:style>
  <w:style w:type="paragraph" w:customStyle="1" w:styleId="Paragraph">
    <w:name w:val="Paragraph"/>
    <w:basedOn w:val="Normal"/>
    <w:rsid w:val="007952FD"/>
    <w:pPr>
      <w:spacing w:after="0" w:line="240" w:lineRule="auto"/>
      <w:ind w:firstLine="284"/>
      <w:jc w:val="both"/>
    </w:pPr>
    <w:rPr>
      <w:rFonts w:ascii="Times New Roman" w:eastAsia="Times New Roman" w:hAnsi="Times New Roman" w:cs="Times New Roman"/>
      <w:sz w:val="20"/>
      <w:szCs w:val="20"/>
      <w:lang w:val="en-US"/>
    </w:rPr>
  </w:style>
  <w:style w:type="character" w:styleId="PlaceholderText">
    <w:name w:val="Placeholder Text"/>
    <w:basedOn w:val="DefaultParagraphFont"/>
    <w:uiPriority w:val="99"/>
    <w:semiHidden/>
    <w:rsid w:val="00133936"/>
    <w:rPr>
      <w:color w:val="666666"/>
    </w:rPr>
  </w:style>
  <w:style w:type="paragraph" w:customStyle="1" w:styleId="TT-ATitle">
    <w:name w:val="T&amp;T-A Title"/>
    <w:basedOn w:val="Normal"/>
    <w:link w:val="TT-ATitleChar"/>
    <w:qFormat/>
    <w:rsid w:val="003C640D"/>
    <w:pPr>
      <w:spacing w:before="900" w:after="240" w:line="240" w:lineRule="auto"/>
      <w:jc w:val="center"/>
    </w:pPr>
    <w:rPr>
      <w:rFonts w:ascii="Times New Roman" w:eastAsia="Times New Roman" w:hAnsi="Times New Roman" w:cs="Times New Roman"/>
      <w:b/>
      <w:sz w:val="32"/>
      <w:lang w:val="en-US"/>
      <w14:ligatures w14:val="standardContextual"/>
    </w:rPr>
  </w:style>
  <w:style w:type="character" w:customStyle="1" w:styleId="TT-ATitleChar">
    <w:name w:val="T&amp;T-A Title Char"/>
    <w:link w:val="TT-ATitle"/>
    <w:rsid w:val="003C640D"/>
    <w:rPr>
      <w:rFonts w:ascii="Times New Roman" w:eastAsia="Times New Roman" w:hAnsi="Times New Roman" w:cs="Times New Roman"/>
      <w:b/>
      <w:sz w:val="32"/>
      <w:lang w:val="en-US"/>
      <w14:ligatures w14:val="standardContextual"/>
    </w:rPr>
  </w:style>
  <w:style w:type="paragraph" w:customStyle="1" w:styleId="TT-AKeywordsTitle">
    <w:name w:val="T&amp;T-A KeywordsTitle"/>
    <w:basedOn w:val="Normal"/>
    <w:link w:val="TT-AKeywordsTitleChar"/>
    <w:qFormat/>
    <w:rsid w:val="003C640D"/>
    <w:pPr>
      <w:spacing w:after="0" w:line="240" w:lineRule="auto"/>
      <w:ind w:left="140"/>
    </w:pPr>
    <w:rPr>
      <w:rFonts w:ascii="Times New Roman" w:eastAsia="Times New Roman" w:hAnsi="Times New Roman" w:cs="Times New Roman"/>
      <w:b/>
      <w:bCs/>
      <w:sz w:val="20"/>
      <w:szCs w:val="20"/>
      <w:lang w:val="hr-HR"/>
      <w14:ligatures w14:val="standardContextual"/>
    </w:rPr>
  </w:style>
  <w:style w:type="character" w:customStyle="1" w:styleId="TT-AKeywordsTitleChar">
    <w:name w:val="T&amp;T-A KeywordsTitle Char"/>
    <w:basedOn w:val="DefaultParagraphFont"/>
    <w:link w:val="TT-AKeywordsTitle"/>
    <w:rsid w:val="003C640D"/>
    <w:rPr>
      <w:rFonts w:ascii="Times New Roman" w:eastAsia="Times New Roman" w:hAnsi="Times New Roman" w:cs="Times New Roman"/>
      <w:b/>
      <w:bCs/>
      <w:sz w:val="20"/>
      <w:szCs w:val="20"/>
      <w:lang w:val="hr-HR"/>
      <w14:ligatures w14:val="standardContextual"/>
    </w:rPr>
  </w:style>
  <w:style w:type="paragraph" w:customStyle="1" w:styleId="TT-BBodytext">
    <w:name w:val="T&amp;T-B Bodytext"/>
    <w:basedOn w:val="Normal"/>
    <w:link w:val="TT-BBodytextChar"/>
    <w:qFormat/>
    <w:rsid w:val="003C640D"/>
    <w:pPr>
      <w:spacing w:after="0" w:line="240" w:lineRule="auto"/>
      <w:ind w:firstLine="284"/>
      <w:jc w:val="both"/>
    </w:pPr>
    <w:rPr>
      <w:rFonts w:ascii="Times New Roman" w:eastAsia="Times New Roman" w:hAnsi="Times New Roman" w:cs="Times New Roman"/>
      <w14:ligatures w14:val="standardContextual"/>
    </w:rPr>
  </w:style>
  <w:style w:type="character" w:customStyle="1" w:styleId="TT-BBodytextChar">
    <w:name w:val="T&amp;T-B Bodytext Char"/>
    <w:link w:val="TT-BBodytext"/>
    <w:rsid w:val="003C640D"/>
    <w:rPr>
      <w:rFonts w:ascii="Times New Roman" w:eastAsia="Times New Roman" w:hAnsi="Times New Roman" w:cs="Times New Roman"/>
      <w14:ligatures w14:val="standardContextual"/>
    </w:rPr>
  </w:style>
  <w:style w:type="paragraph" w:customStyle="1" w:styleId="E-mail">
    <w:name w:val="E-mail"/>
    <w:next w:val="Abstract"/>
    <w:rsid w:val="003C640D"/>
    <w:pPr>
      <w:spacing w:after="240" w:line="240" w:lineRule="auto"/>
      <w:ind w:left="1418"/>
    </w:pPr>
    <w:rPr>
      <w:rFonts w:ascii="Times" w:eastAsia="Times New Roman" w:hAnsi="Times" w:cs="Times New Roman"/>
      <w:noProof/>
      <w:lang w:val="en-US"/>
    </w:rPr>
  </w:style>
  <w:style w:type="paragraph" w:customStyle="1" w:styleId="Abstract">
    <w:name w:val="Abstract"/>
    <w:next w:val="Normal"/>
    <w:rsid w:val="003C640D"/>
    <w:pPr>
      <w:spacing w:after="454" w:line="240" w:lineRule="auto"/>
      <w:ind w:left="1418"/>
      <w:jc w:val="both"/>
    </w:pPr>
    <w:rPr>
      <w:rFonts w:ascii="Times" w:eastAsia="Times New Roman" w:hAnsi="Times" w:cs="Times New Roman"/>
      <w:color w:val="000000"/>
      <w:sz w:val="20"/>
      <w:szCs w:val="20"/>
    </w:rPr>
  </w:style>
  <w:style w:type="paragraph" w:customStyle="1" w:styleId="Addresses">
    <w:name w:val="Addresses"/>
    <w:next w:val="E-mail"/>
    <w:rsid w:val="003C640D"/>
    <w:pPr>
      <w:spacing w:after="240" w:line="240" w:lineRule="auto"/>
      <w:ind w:left="1418"/>
    </w:pPr>
    <w:rPr>
      <w:rFonts w:ascii="Times" w:eastAsia="Times New Roman" w:hAnsi="Times" w:cs="Times New Roman"/>
    </w:rPr>
  </w:style>
  <w:style w:type="paragraph" w:customStyle="1" w:styleId="auteurs">
    <w:name w:val="auteurs"/>
    <w:basedOn w:val="Normal"/>
    <w:rsid w:val="003C640D"/>
    <w:pPr>
      <w:widowControl w:val="0"/>
      <w:spacing w:after="0" w:line="240" w:lineRule="auto"/>
      <w:jc w:val="center"/>
    </w:pPr>
    <w:rPr>
      <w:rFonts w:ascii="Times New Roman" w:eastAsia="Times New Roman" w:hAnsi="Times New Roman" w:cs="Times New Roman"/>
      <w:sz w:val="24"/>
      <w:szCs w:val="20"/>
      <w:lang w:val="fr-FR" w:eastAsia="fr-FR"/>
    </w:rPr>
  </w:style>
  <w:style w:type="paragraph" w:customStyle="1" w:styleId="TableParagraph">
    <w:name w:val="Table Paragraph"/>
    <w:basedOn w:val="Normal"/>
    <w:uiPriority w:val="1"/>
    <w:qFormat/>
    <w:rsid w:val="003C640D"/>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0681">
      <w:bodyDiv w:val="1"/>
      <w:marLeft w:val="0"/>
      <w:marRight w:val="0"/>
      <w:marTop w:val="0"/>
      <w:marBottom w:val="0"/>
      <w:divBdr>
        <w:top w:val="none" w:sz="0" w:space="0" w:color="auto"/>
        <w:left w:val="none" w:sz="0" w:space="0" w:color="auto"/>
        <w:bottom w:val="none" w:sz="0" w:space="0" w:color="auto"/>
        <w:right w:val="none" w:sz="0" w:space="0" w:color="auto"/>
      </w:divBdr>
    </w:div>
    <w:div w:id="125584985">
      <w:bodyDiv w:val="1"/>
      <w:marLeft w:val="0"/>
      <w:marRight w:val="0"/>
      <w:marTop w:val="0"/>
      <w:marBottom w:val="0"/>
      <w:divBdr>
        <w:top w:val="none" w:sz="0" w:space="0" w:color="auto"/>
        <w:left w:val="none" w:sz="0" w:space="0" w:color="auto"/>
        <w:bottom w:val="none" w:sz="0" w:space="0" w:color="auto"/>
        <w:right w:val="none" w:sz="0" w:space="0" w:color="auto"/>
      </w:divBdr>
      <w:divsChild>
        <w:div w:id="461771448">
          <w:marLeft w:val="640"/>
          <w:marRight w:val="0"/>
          <w:marTop w:val="0"/>
          <w:marBottom w:val="0"/>
          <w:divBdr>
            <w:top w:val="none" w:sz="0" w:space="0" w:color="auto"/>
            <w:left w:val="none" w:sz="0" w:space="0" w:color="auto"/>
            <w:bottom w:val="none" w:sz="0" w:space="0" w:color="auto"/>
            <w:right w:val="none" w:sz="0" w:space="0" w:color="auto"/>
          </w:divBdr>
        </w:div>
        <w:div w:id="545610030">
          <w:marLeft w:val="640"/>
          <w:marRight w:val="0"/>
          <w:marTop w:val="0"/>
          <w:marBottom w:val="0"/>
          <w:divBdr>
            <w:top w:val="none" w:sz="0" w:space="0" w:color="auto"/>
            <w:left w:val="none" w:sz="0" w:space="0" w:color="auto"/>
            <w:bottom w:val="none" w:sz="0" w:space="0" w:color="auto"/>
            <w:right w:val="none" w:sz="0" w:space="0" w:color="auto"/>
          </w:divBdr>
        </w:div>
        <w:div w:id="1385174848">
          <w:marLeft w:val="640"/>
          <w:marRight w:val="0"/>
          <w:marTop w:val="0"/>
          <w:marBottom w:val="0"/>
          <w:divBdr>
            <w:top w:val="none" w:sz="0" w:space="0" w:color="auto"/>
            <w:left w:val="none" w:sz="0" w:space="0" w:color="auto"/>
            <w:bottom w:val="none" w:sz="0" w:space="0" w:color="auto"/>
            <w:right w:val="none" w:sz="0" w:space="0" w:color="auto"/>
          </w:divBdr>
        </w:div>
        <w:div w:id="145049062">
          <w:marLeft w:val="640"/>
          <w:marRight w:val="0"/>
          <w:marTop w:val="0"/>
          <w:marBottom w:val="0"/>
          <w:divBdr>
            <w:top w:val="none" w:sz="0" w:space="0" w:color="auto"/>
            <w:left w:val="none" w:sz="0" w:space="0" w:color="auto"/>
            <w:bottom w:val="none" w:sz="0" w:space="0" w:color="auto"/>
            <w:right w:val="none" w:sz="0" w:space="0" w:color="auto"/>
          </w:divBdr>
        </w:div>
        <w:div w:id="741218026">
          <w:marLeft w:val="640"/>
          <w:marRight w:val="0"/>
          <w:marTop w:val="0"/>
          <w:marBottom w:val="0"/>
          <w:divBdr>
            <w:top w:val="none" w:sz="0" w:space="0" w:color="auto"/>
            <w:left w:val="none" w:sz="0" w:space="0" w:color="auto"/>
            <w:bottom w:val="none" w:sz="0" w:space="0" w:color="auto"/>
            <w:right w:val="none" w:sz="0" w:space="0" w:color="auto"/>
          </w:divBdr>
        </w:div>
        <w:div w:id="194975636">
          <w:marLeft w:val="640"/>
          <w:marRight w:val="0"/>
          <w:marTop w:val="0"/>
          <w:marBottom w:val="0"/>
          <w:divBdr>
            <w:top w:val="none" w:sz="0" w:space="0" w:color="auto"/>
            <w:left w:val="none" w:sz="0" w:space="0" w:color="auto"/>
            <w:bottom w:val="none" w:sz="0" w:space="0" w:color="auto"/>
            <w:right w:val="none" w:sz="0" w:space="0" w:color="auto"/>
          </w:divBdr>
        </w:div>
        <w:div w:id="481389985">
          <w:marLeft w:val="640"/>
          <w:marRight w:val="0"/>
          <w:marTop w:val="0"/>
          <w:marBottom w:val="0"/>
          <w:divBdr>
            <w:top w:val="none" w:sz="0" w:space="0" w:color="auto"/>
            <w:left w:val="none" w:sz="0" w:space="0" w:color="auto"/>
            <w:bottom w:val="none" w:sz="0" w:space="0" w:color="auto"/>
            <w:right w:val="none" w:sz="0" w:space="0" w:color="auto"/>
          </w:divBdr>
        </w:div>
        <w:div w:id="1579901896">
          <w:marLeft w:val="640"/>
          <w:marRight w:val="0"/>
          <w:marTop w:val="0"/>
          <w:marBottom w:val="0"/>
          <w:divBdr>
            <w:top w:val="none" w:sz="0" w:space="0" w:color="auto"/>
            <w:left w:val="none" w:sz="0" w:space="0" w:color="auto"/>
            <w:bottom w:val="none" w:sz="0" w:space="0" w:color="auto"/>
            <w:right w:val="none" w:sz="0" w:space="0" w:color="auto"/>
          </w:divBdr>
        </w:div>
        <w:div w:id="469522599">
          <w:marLeft w:val="640"/>
          <w:marRight w:val="0"/>
          <w:marTop w:val="0"/>
          <w:marBottom w:val="0"/>
          <w:divBdr>
            <w:top w:val="none" w:sz="0" w:space="0" w:color="auto"/>
            <w:left w:val="none" w:sz="0" w:space="0" w:color="auto"/>
            <w:bottom w:val="none" w:sz="0" w:space="0" w:color="auto"/>
            <w:right w:val="none" w:sz="0" w:space="0" w:color="auto"/>
          </w:divBdr>
        </w:div>
        <w:div w:id="253589166">
          <w:marLeft w:val="640"/>
          <w:marRight w:val="0"/>
          <w:marTop w:val="0"/>
          <w:marBottom w:val="0"/>
          <w:divBdr>
            <w:top w:val="none" w:sz="0" w:space="0" w:color="auto"/>
            <w:left w:val="none" w:sz="0" w:space="0" w:color="auto"/>
            <w:bottom w:val="none" w:sz="0" w:space="0" w:color="auto"/>
            <w:right w:val="none" w:sz="0" w:space="0" w:color="auto"/>
          </w:divBdr>
        </w:div>
        <w:div w:id="746925583">
          <w:marLeft w:val="640"/>
          <w:marRight w:val="0"/>
          <w:marTop w:val="0"/>
          <w:marBottom w:val="0"/>
          <w:divBdr>
            <w:top w:val="none" w:sz="0" w:space="0" w:color="auto"/>
            <w:left w:val="none" w:sz="0" w:space="0" w:color="auto"/>
            <w:bottom w:val="none" w:sz="0" w:space="0" w:color="auto"/>
            <w:right w:val="none" w:sz="0" w:space="0" w:color="auto"/>
          </w:divBdr>
        </w:div>
        <w:div w:id="365905968">
          <w:marLeft w:val="640"/>
          <w:marRight w:val="0"/>
          <w:marTop w:val="0"/>
          <w:marBottom w:val="0"/>
          <w:divBdr>
            <w:top w:val="none" w:sz="0" w:space="0" w:color="auto"/>
            <w:left w:val="none" w:sz="0" w:space="0" w:color="auto"/>
            <w:bottom w:val="none" w:sz="0" w:space="0" w:color="auto"/>
            <w:right w:val="none" w:sz="0" w:space="0" w:color="auto"/>
          </w:divBdr>
        </w:div>
        <w:div w:id="1824354415">
          <w:marLeft w:val="640"/>
          <w:marRight w:val="0"/>
          <w:marTop w:val="0"/>
          <w:marBottom w:val="0"/>
          <w:divBdr>
            <w:top w:val="none" w:sz="0" w:space="0" w:color="auto"/>
            <w:left w:val="none" w:sz="0" w:space="0" w:color="auto"/>
            <w:bottom w:val="none" w:sz="0" w:space="0" w:color="auto"/>
            <w:right w:val="none" w:sz="0" w:space="0" w:color="auto"/>
          </w:divBdr>
        </w:div>
      </w:divsChild>
    </w:div>
    <w:div w:id="305665388">
      <w:bodyDiv w:val="1"/>
      <w:marLeft w:val="0"/>
      <w:marRight w:val="0"/>
      <w:marTop w:val="0"/>
      <w:marBottom w:val="0"/>
      <w:divBdr>
        <w:top w:val="none" w:sz="0" w:space="0" w:color="auto"/>
        <w:left w:val="none" w:sz="0" w:space="0" w:color="auto"/>
        <w:bottom w:val="none" w:sz="0" w:space="0" w:color="auto"/>
        <w:right w:val="none" w:sz="0" w:space="0" w:color="auto"/>
      </w:divBdr>
    </w:div>
    <w:div w:id="796028511">
      <w:bodyDiv w:val="1"/>
      <w:marLeft w:val="0"/>
      <w:marRight w:val="0"/>
      <w:marTop w:val="0"/>
      <w:marBottom w:val="0"/>
      <w:divBdr>
        <w:top w:val="none" w:sz="0" w:space="0" w:color="auto"/>
        <w:left w:val="none" w:sz="0" w:space="0" w:color="auto"/>
        <w:bottom w:val="none" w:sz="0" w:space="0" w:color="auto"/>
        <w:right w:val="none" w:sz="0" w:space="0" w:color="auto"/>
      </w:divBdr>
    </w:div>
    <w:div w:id="823863525">
      <w:bodyDiv w:val="1"/>
      <w:marLeft w:val="0"/>
      <w:marRight w:val="0"/>
      <w:marTop w:val="0"/>
      <w:marBottom w:val="0"/>
      <w:divBdr>
        <w:top w:val="none" w:sz="0" w:space="0" w:color="auto"/>
        <w:left w:val="none" w:sz="0" w:space="0" w:color="auto"/>
        <w:bottom w:val="none" w:sz="0" w:space="0" w:color="auto"/>
        <w:right w:val="none" w:sz="0" w:space="0" w:color="auto"/>
      </w:divBdr>
    </w:div>
    <w:div w:id="1031537709">
      <w:bodyDiv w:val="1"/>
      <w:marLeft w:val="0"/>
      <w:marRight w:val="0"/>
      <w:marTop w:val="0"/>
      <w:marBottom w:val="0"/>
      <w:divBdr>
        <w:top w:val="none" w:sz="0" w:space="0" w:color="auto"/>
        <w:left w:val="none" w:sz="0" w:space="0" w:color="auto"/>
        <w:bottom w:val="none" w:sz="0" w:space="0" w:color="auto"/>
        <w:right w:val="none" w:sz="0" w:space="0" w:color="auto"/>
      </w:divBdr>
    </w:div>
    <w:div w:id="1179810055">
      <w:bodyDiv w:val="1"/>
      <w:marLeft w:val="0"/>
      <w:marRight w:val="0"/>
      <w:marTop w:val="0"/>
      <w:marBottom w:val="0"/>
      <w:divBdr>
        <w:top w:val="none" w:sz="0" w:space="0" w:color="auto"/>
        <w:left w:val="none" w:sz="0" w:space="0" w:color="auto"/>
        <w:bottom w:val="none" w:sz="0" w:space="0" w:color="auto"/>
        <w:right w:val="none" w:sz="0" w:space="0" w:color="auto"/>
      </w:divBdr>
    </w:div>
    <w:div w:id="1208760625">
      <w:bodyDiv w:val="1"/>
      <w:marLeft w:val="0"/>
      <w:marRight w:val="0"/>
      <w:marTop w:val="0"/>
      <w:marBottom w:val="0"/>
      <w:divBdr>
        <w:top w:val="none" w:sz="0" w:space="0" w:color="auto"/>
        <w:left w:val="none" w:sz="0" w:space="0" w:color="auto"/>
        <w:bottom w:val="none" w:sz="0" w:space="0" w:color="auto"/>
        <w:right w:val="none" w:sz="0" w:space="0" w:color="auto"/>
      </w:divBdr>
    </w:div>
    <w:div w:id="1381980701">
      <w:bodyDiv w:val="1"/>
      <w:marLeft w:val="0"/>
      <w:marRight w:val="0"/>
      <w:marTop w:val="0"/>
      <w:marBottom w:val="0"/>
      <w:divBdr>
        <w:top w:val="none" w:sz="0" w:space="0" w:color="auto"/>
        <w:left w:val="none" w:sz="0" w:space="0" w:color="auto"/>
        <w:bottom w:val="none" w:sz="0" w:space="0" w:color="auto"/>
        <w:right w:val="none" w:sz="0" w:space="0" w:color="auto"/>
      </w:divBdr>
    </w:div>
    <w:div w:id="1494445929">
      <w:bodyDiv w:val="1"/>
      <w:marLeft w:val="0"/>
      <w:marRight w:val="0"/>
      <w:marTop w:val="0"/>
      <w:marBottom w:val="0"/>
      <w:divBdr>
        <w:top w:val="none" w:sz="0" w:space="0" w:color="auto"/>
        <w:left w:val="none" w:sz="0" w:space="0" w:color="auto"/>
        <w:bottom w:val="none" w:sz="0" w:space="0" w:color="auto"/>
        <w:right w:val="none" w:sz="0" w:space="0" w:color="auto"/>
      </w:divBdr>
    </w:div>
    <w:div w:id="1571767610">
      <w:bodyDiv w:val="1"/>
      <w:marLeft w:val="0"/>
      <w:marRight w:val="0"/>
      <w:marTop w:val="0"/>
      <w:marBottom w:val="0"/>
      <w:divBdr>
        <w:top w:val="none" w:sz="0" w:space="0" w:color="auto"/>
        <w:left w:val="none" w:sz="0" w:space="0" w:color="auto"/>
        <w:bottom w:val="none" w:sz="0" w:space="0" w:color="auto"/>
        <w:right w:val="none" w:sz="0" w:space="0" w:color="auto"/>
      </w:divBdr>
    </w:div>
    <w:div w:id="1786651520">
      <w:bodyDiv w:val="1"/>
      <w:marLeft w:val="0"/>
      <w:marRight w:val="0"/>
      <w:marTop w:val="0"/>
      <w:marBottom w:val="0"/>
      <w:divBdr>
        <w:top w:val="none" w:sz="0" w:space="0" w:color="auto"/>
        <w:left w:val="none" w:sz="0" w:space="0" w:color="auto"/>
        <w:bottom w:val="none" w:sz="0" w:space="0" w:color="auto"/>
        <w:right w:val="none" w:sz="0" w:space="0" w:color="auto"/>
      </w:divBdr>
    </w:div>
    <w:div w:id="1920947096">
      <w:bodyDiv w:val="1"/>
      <w:marLeft w:val="0"/>
      <w:marRight w:val="0"/>
      <w:marTop w:val="0"/>
      <w:marBottom w:val="0"/>
      <w:divBdr>
        <w:top w:val="none" w:sz="0" w:space="0" w:color="auto"/>
        <w:left w:val="none" w:sz="0" w:space="0" w:color="auto"/>
        <w:bottom w:val="none" w:sz="0" w:space="0" w:color="auto"/>
        <w:right w:val="none" w:sz="0" w:space="0" w:color="auto"/>
      </w:divBdr>
    </w:div>
    <w:div w:id="1975213046">
      <w:bodyDiv w:val="1"/>
      <w:marLeft w:val="0"/>
      <w:marRight w:val="0"/>
      <w:marTop w:val="0"/>
      <w:marBottom w:val="0"/>
      <w:divBdr>
        <w:top w:val="none" w:sz="0" w:space="0" w:color="auto"/>
        <w:left w:val="none" w:sz="0" w:space="0" w:color="auto"/>
        <w:bottom w:val="none" w:sz="0" w:space="0" w:color="auto"/>
        <w:right w:val="none" w:sz="0" w:space="0" w:color="auto"/>
      </w:divBdr>
    </w:div>
    <w:div w:id="212850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surname@doma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D091F1-533D-49DD-ACAD-3951B1E6D3F5}">
  <we:reference id="wa104382081" version="1.55.1.0" store="en-US" storeType="OMEX"/>
  <we:alternateReferences>
    <we:reference id="WA104382081" version="1.55.1.0" store="" storeType="OMEX"/>
  </we:alternateReferences>
  <we:properties>
    <we:property name="MENDELEY_CITATIONS" value="[{&quot;citationID&quot;:&quot;MENDELEY_CITATION_1ccce24d-a106-40e6-b676-d143262d67d6&quot;,&quot;properties&quot;:{&quot;noteIndex&quot;:0},&quot;isEdited&quot;:false,&quot;manualOverride&quot;:{&quot;isManuallyOverridden&quot;:false,&quot;citeprocText&quot;:&quot;[1]&quot;,&quot;manualOverrideText&quot;:&quot;&quot;},&quot;citationItems&quot;:[{&quot;id&quot;:&quot;08e700ac-9b2e-303a-b45e-8ef0088751c4&quot;,&quot;itemData&quot;:{&quot;type&quot;:&quot;chapter&quot;,&quot;id&quot;:&quot;08e700ac-9b2e-303a-b45e-8ef0088751c4&quot;,&quot;title&quot;:&quot;Framing and Context&quot;,&quot;groupId&quot;:&quot;f5eba1d3-d1bb-3717-b447-284c92a07e5c&quot;,&quot;author&quot;:[{&quot;family&quot;:&quot;IPCC&quot;,&quot;given&quot;:&quot;&quot;,&quot;parse-names&quot;:false,&quot;dropping-particle&quot;:&quot;&quot;,&quot;non-dropping-particle&quot;:&quot;&quot;}],&quot;container-title&quot;:&quot;Global Warming of 1.5°C&quot;,&quot;DOI&quot;:&quot;10.1017/9781009157940.003&quot;,&quot;issued&quot;:{&quot;date-parts&quot;:[[2022,5,24]]},&quot;page&quot;:&quot;49-92&quot;,&quot;abstract&quot;:&quot;Allen, M.R., O.P. Dube, W. Solecki, F. Aragón-Durand, W. Cramer, S. Humphreys, M. Kainuma, J. Kala, N. Mahowald, Y. Mulugetta, R. Perez, M. Wairiu, and K. Zickfeld, 2018: Framing and Context. In: 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 [Masson-Delmotte, V., P. Zhai, H.-O. Pörtner, D. Roberts, J. Skea, P.R. Shukla, A. Pirani, W. Moufouma-Okia, C. Péan, R. Pidcock, S. Connors, J.B.R. Matthews, Y. Chen, X. Zhou, M.I. Gomis, E. Lonnoy, T. Maycock, M. Tignor, and T. Waterfield (eds.)]. In Press. 49&quot;,&quot;publisher&quot;:&quot;Cambridge University Press&quot;,&quot;container-title-short&quot;:&quot;&quot;},&quot;isTemporary&quot;:false}],&quot;citationTag&quot;:&quot;MENDELEY_CITATION_v3_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&quot;},{&quot;citationID&quot;:&quot;MENDELEY_CITATION_15972934-5b3e-4588-a5da-6a322195f6be&quot;,&quot;properties&quot;:{&quot;noteIndex&quot;:0},&quot;isEdited&quot;:false,&quot;manualOverride&quot;:{&quot;isManuallyOverridden&quot;:false,&quot;citeprocText&quot;:&quot;[2], [3]&quot;,&quot;manualOverrideText&quot;:&quot;&quot;},&quot;citationItems&quot;:[{&quot;id&quot;:&quot;a4525b5a-c0aa-3ff0-a6c5-cb71a7fd8111&quot;,&quot;itemData&quot;:{&quot;type&quot;:&quot;chapter&quot;,&quot;id&quot;:&quot;a4525b5a-c0aa-3ff0-a6c5-cb71a7fd8111&quot;,&quot;title&quot;:&quot;Mitigation Pathways Compatible with 1.5°C in the Context of Sustainable Development&quot;,&quot;groupId&quot;:&quot;f5eba1d3-d1bb-3717-b447-284c92a07e5c&quot;,&quot;author&quot;:[{&quot;family&quot;:&quot;IPCC&quot;,&quot;given&quot;:&quot;&quot;,&quot;parse-names&quot;:false,&quot;dropping-particle&quot;:&quot;&quot;,&quot;non-dropping-particle&quot;:&quot;&quot;}],&quot;container-title&quot;:&quot;Global Warming of 1.5°C&quot;,&quot;DOI&quot;:&quot;10.1017/9781009157940.004&quot;,&quot;issued&quot;:{&quot;date-parts&quot;:[[2022,5,24]]},&quot;page&quot;:&quot;93-174&quot;,&quot;abstract&quot;:&quot;, 2018, Mitigation pathways compatible with 1.5°C in the context of sustainable development. In: 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quot;,&quot;publisher&quot;:&quot;Cambridge University Press&quot;,&quot;container-title-short&quot;:&quot;&quot;},&quot;isTemporary&quot;:false},{&quot;id&quot;:&quot;65c78e66-d70b-3197-9dea-7bb5d43d5adf&quot;,&quot;itemData&quot;:{&quot;type&quot;:&quot;article-journal&quot;,&quot;id&quot;:&quot;65c78e66-d70b-3197-9dea-7bb5d43d5adf&quot;,&quot;title&quot;:&quot;Transitioning towards negative CO2 emissions&quot;,&quot;groupId&quot;:&quot;f5eba1d3-d1bb-3717-b447-284c92a07e5c&quot;,&quot;author&quot;:[{&quot;family&quot;:&quot;Detz&quot;,&quot;given&quot;:&quot;Remko J.&quot;,&quot;parse-names&quot;:false,&quot;dropping-particle&quot;:&quot;&quot;,&quot;non-dropping-particle&quot;:&quot;&quot;},{&quot;family&quot;:&quot;Zwaan&quot;,&quot;given&quot;:&quot;Bob&quot;,&quot;parse-names&quot;:false,&quot;dropping-particle&quot;:&quot;&quot;,&quot;non-dropping-particle&quot;:&quot;van der&quot;}],&quot;container-title&quot;:&quot;Energy Policy&quot;,&quot;DOI&quot;:&quot;10.1016/j.enpol.2019.110938&quot;,&quot;ISSN&quot;:&quot;03014215&quot;,&quot;issued&quot;:{&quot;date-parts&quot;:[[2019,10,1]]},&quot;abstract&quot;:&quot;In this policy perspective we argue that mankind likely needs to achieve negative CO2 emissions before 2050, describe the transition to CO2-neutrality and CO2-negativity, and illustrate the possibly critical role played herein by CO2 use.&quot;,&quot;publisher&quot;:&quot;Elsevier Ltd&quot;,&quot;volume&quot;:&quot;133&quot;,&quot;container-title-short&quot;:&quot;Energy Policy&quot;},&quot;isTemporary&quot;:false}],&quot;citationTag&quot;:&quot;MENDELEY_CITATION_v3_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&quot;},{&quot;citationID&quot;:&quot;MENDELEY_CITATION_3e66f8c3-7e3b-4f0e-a007-ba783f502383&quot;,&quot;properties&quot;:{&quot;noteIndex&quot;:0},&quot;isEdited&quot;:false,&quot;manualOverride&quot;:{&quot;citeprocText&quot;:&quot;[4]&quot;,&quot;isManuallyOverridden&quot;:false,&quot;manualOverrideText&quot;:&quot;&quot;},&quot;citationItems&quot;:[{&quot;id&quot;:&quot;a0a570bb-8a97-39fc-82fc-f287b87d1086&quot;,&quot;itemData&quot;:{&quot;ISBN&quot;:&quot;L140&quot;,&quot;abstract&quot;:&quot;The objective of this Regulation is to set emission perfor­ mance standards for new passenger cars registered in the Community, which forms part of the Community’s inte­ grated approach to reducing CO2 emissions from light- duty vehicles while ensuring the proper functioning of the internal market.&quot;,&quot;author&quot;:[{&quot;dropping-particle&quot;:&quot;&quot;,&quot;family&quot;:&quot;European Parliament&quot;,&quot;given&quot;:&quot;&quot;,&quot;non-dropping-particle&quot;:&quot;&quot;,&quot;parse-names&quot;:false,&quot;suffix&quot;:&quot;&quot;},{&quot;dropping-particle&quot;:&quot;&quot;,&quot;family&quot;:&quot;Council of the European Union&quot;,&quot;given&quot;:&quot;&quot;,&quot;non-dropping-particle&quot;:&quot;&quot;,&quot;parse-names&quot;:false,&quot;suffix&quot;:&quot;&quot;}],&quot;container-title&quot;:&quot;Official Journal of the European Union&quot;,&quot;id&quot;:&quot;a0a570bb-8a97-39fc-82fc-f287b87d1086&quot;,&quot;issue&quot;:&quot;1&quot;,&quot;issued&quot;:{&quot;date-parts&quot;:[[&quot;2009&quot;]]},&quot;page&quot;:&quot;1-15&quot;,&quot;title&quot;:&quot;Regulation (EC) no. 443/2009&quot;,&quot;type&quot;:&quot;article-journal&quot;,&quot;volume&quot;:&quot;140&quot;,&quot;container-title-short&quot;:&quot;&quot;},&quot;uris&quot;:[&quot;http://www.mendeley.com/documents/?uuid=99cee7d3-042f-465d-a14a-951bb20f16be&quot;],&quot;isTemporary&quot;:false,&quot;legacyDesktopId&quot;:&quot;99cee7d3-042f-465d-a14a-951bb20f16be&quot;}],&quot;citationTag&quot;:&quot;MENDELEY_CITATION_v3_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&quot;},{&quot;citationID&quot;:&quot;MENDELEY_CITATION_d0594d29-fd03-42f7-913a-cfdc035e0501&quot;,&quot;properties&quot;:{&quot;noteIndex&quot;:0},&quot;isEdited&quot;:false,&quot;manualOverride&quot;:{&quot;citeprocText&quot;:&quot;[5]&quot;,&quot;isManuallyOverridden&quot;:false,&quot;manualOverrideText&quot;:&quot;&quot;},&quot;citationItems&quot;:[{&quot;id&quot;:&quot;e640749f-e850-3963-9031-24f409af9252&quot;,&quot;itemData&quot;:{&quot;author&quot;:[{&quot;dropping-particle&quot;:&quot;&quot;,&quot;family&quot;:&quot;ICCT&quot;,&quot;given&quot;:&quot;&quot;,&quot;non-dropping-particle&quot;:&quot;&quot;,&quot;parse-names&quot;:false,&quot;suffix&quot;:&quot;&quot;}],&quot;id&quot;:&quot;e640749f-e850-3963-9031-24f409af9252&quot;,&quot;issued&quot;:{&quot;date-parts&quot;:[[&quot;2014&quot;]]},&quot;number-of-pages&quot;:&quot;1-9&quot;,&quot;title&quot;:&quot;EU CO2 EMISSION STANDARDS FOR PASSENGER CARS AND LIGHT-COMMERCIAL VEHICLES&quot;,&quot;type&quot;:&quot;report&quot;,&quot;container-title-short&quot;:&quot;&quot;},&quot;uris&quot;:[&quot;http://www.mendeley.com/documents/?uuid=c584a3b1-82c8-4244-80fc-2027c87ff58c&quot;],&quot;isTemporary&quot;:false,&quot;legacyDesktopId&quot;:&quot;c584a3b1-82c8-4244-80fc-2027c87ff58c&quot;}],&quot;citationTag&quot;:&quot;MENDELEY_CITATION_v3_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&quot;},{&quot;citationID&quot;:&quot;MENDELEY_CITATION_d46417c4-9e86-4d9a-849c-93f2fec3c436&quot;,&quot;citationItems&quot;:[{&quot;id&quot;:&quot;89d23ea6-8480-3d6f-a4f5-f2b4c650f97c&quot;,&quot;itemData&quot;:{&quot;DOI&quot;:&quot;10.1016/j.rser.2015.06.053&quot;,&quot;ISSN&quot;:&quot;18790690&quot;,&quot;abstract&quot;:&quot;Abstract Increasing urbanization and industrialization have led to a phenomenal growth in transportation demand worldwide, coupled with a concentration of vehicles in metropolitan cities. With regard to increasingly stringent emission legislation natural gas is gaining interest as a transportation fuel with worldwide over 19 million natural gas vehicles in operation. This paper presents the worldwide background, prospects and challenges of natural gas fuel and natural gas fueled vehicles along with environmental and economic aspects of compressed natural gas as a transformation fuel. Technical aspects of compressed natural gas properties, storage, safety problems and its effect on engine performance, efficiency, emissions and barriers to natural gas vehicles adaptation are discussed in detail. The main indicators selected for the comparative assessment of natural gas as vehicular fuel are: economic, emission performance and safety aspect. The results showed that CNG has several advantages over both diesel and gasoline fuel, including considerable emission and cost reductions.&quot;,&quot;author&quot;:[{&quot;dropping-particle&quot;:&quot;&quot;,&quot;family&quot;:&quot;Khan&quot;,&quot;given&quot;:&quot;Muhammad Imran&quot;,&quot;non-dropping-particle&quot;:&quot;&quot;,&quot;parse-names&quot;:false,&quot;suffix&quot;:&quot;&quot;},{&quot;dropping-particle&quot;:&quot;&quot;,&quot;family&quot;:&quot;Yasmin&quot;,&quot;given&quot;:&quot;Tabassum&quot;,&quot;non-dropping-particle&quot;:&quot;&quot;,&quot;parse-names&quot;:false,&quot;suffix&quot;:&quot;&quot;},{&quot;dropping-particle&quot;:&quot;&quot;,&quot;family&quot;:&quot;Shakoor&quot;,&quot;given&quot;:&quot;Abdul&quot;,&quot;non-dropping-particle&quot;:&quot;&quot;,&quot;parse-names&quot;:false,&quot;suffix&quot;:&quot;&quot;}],&quot;container-title&quot;:&quot;Renewable and Sustainable Energy Reviews&quot;,&quot;id&quot;:&quot;89d23ea6-8480-3d6f-a4f5-f2b4c650f97c&quot;,&quot;issue&quot;:&quot;December 2017&quot;,&quot;issued&quot;:{&quot;date-parts&quot;:[[&quot;2015&quot;]]},&quot;page&quot;:&quot;785-797&quot;,&quot;title&quot;:&quot;Technical overview of compressed natural gas (CNG) as a transportation fuel&quot;,&quot;type&quot;:&quot;article-journal&quot;,&quot;volume&quot;:&quot;51&quot;},&quot;uris&quot;:[&quot;http://www.mendeley.com/documents/?uuid=8b6eeb3d-c2e0-45a1-973b-8e300fa70ca9&quot;],&quot;isTemporary&quot;:false,&quot;legacyDesktopId&quot;:&quot;8b6eeb3d-c2e0-45a1-973b-8e300fa70ca9&quot;},{&quot;id&quot;:&quot;6cbc0c35-722d-3310-80de-529d3b56222b&quot;,&quot;itemData&quot;:{&quot;author&quot;:[{&quot;dropping-particle&quot;:&quot;&quot;,&quot;family&quot;:&quot;EU&quot;,&quot;given&quot;:&quot;&quot;,&quot;non-dropping-particle&quot;:&quot;&quot;,&quot;parse-names&quot;:false,&quot;suffix&quot;:&quot;&quot;}],&quot;id&quot;:&quot;6cbc0c35-722d-3310-80de-529d3b56222b&quot;,&quot;issued&quot;:{&quot;date-parts&quot;:[[&quot;2014&quot;]]},&quot;number&quot;:&quot;94&quot;,&quot;publisher&quot;:&quot;Official Journal of the European Union&quot;,&quot;title&quot;:&quot;DIRECTIVE 2014/94/EU OF THE EUROPEAN PARLIAMENT AND OF THE COUNCIL on the deployment of alternative fuels infrastructure&quot;,&quot;type&quot;:&quot;legislation&quot;},&quot;uris&quot;:[&quot;http://www.mendeley.com/documents/?uuid=7924e705-3832-4335-a817-682995f552ed&quot;],&quot;isTemporary&quot;:false,&quot;legacyDesktopId&quot;:&quot;7924e705-3832-4335-a817-682995f552ed&quot;}],&quot;properties&quot;:{&quot;noteIndex&quot;:0},&quot;isEdited&quot;:false,&quot;manualOverride&quot;:{&quot;citeprocText&quot;:&quot;[6], [7]&quot;,&quot;isManuallyOverridden&quot;:false,&quot;manualOverrideText&quot;:&quot;&quot;},&quot;citationTag&quot;:&quot;MENDELEY_CITATION_v3_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&quot;},{&quot;citationID&quot;:&quot;MENDELEY_CITATION_2c2ad119-fe08-489b-889b-2d35c0becfe1&quot;,&quot;citationItems&quot;:[{&quot;id&quot;:&quot;b7c96152-a637-3606-92e9-d590bf195178&quot;,&quot;itemData&quot;:{&quot;author&quot;:[{&quot;dropping-particle&quot;:&quot;&quot;,&quot;family&quot;:&quot;Westerhoff&quot;,&quot;given&quot;:&quot;Martin&quot;,&quot;non-dropping-particle&quot;:&quot;&quot;,&quot;parse-names&quot;:false,&quot;suffix&quot;:&quot;&quot;}],&quot;container-title&quot;:&quot;MTZ&quot;,&quot;id&quot;:&quot;b7c96152-a637-3606-92e9-d590bf195178&quot;,&quot;issue&quot;:&quot;February&quot;,&quot;issued&quot;:{&quot;date-parts&quot;:[[&quot;2016&quot;]]},&quot;page&quot;:&quot;9-13&quot;,&quot;title&quot;:&quot;Natural gas. A chance to be grabbed&quot;,&quot;type&quot;:&quot;article-journal&quot;,&quot;volume&quot;:&quot;76&quot;},&quot;uris&quot;:[&quot;http://www.mendeley.com/documents/?uuid=68d47ef0-a1a4-44f3-b0dc-dd14b8aa76f6&quot;],&quot;isTemporary&quot;:false,&quot;legacyDesktopId&quot;:&quot;68d47ef0-a1a4-44f3-b0dc-dd14b8aa76f6&quot;}],&quot;properties&quot;:{&quot;noteIndex&quot;:0},&quot;isEdited&quot;:false,&quot;manualOverride&quot;:{&quot;citeprocText&quot;:&quot;[8]&quot;,&quot;isManuallyOverridden&quot;:false,&quot;manualOverrideText&quot;:&quot;&quot;},&quot;citationTag&quot;:&quot;MENDELEY_CITATION_v3_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&quot;},{&quot;citationID&quot;:&quot;MENDELEY_CITATION_05349ca3-12b0-459e-93de-489bc9758666&quot;,&quot;citationItems&quot;:[{&quot;id&quot;:&quot;7c22882d-b427-395d-aebd-bd2dfa34bd9f&quot;,&quot;itemData&quot;:{&quot;DOI&quot;:&quot;10.3390/en11112934&quot;,&quot;ISSN&quot;:&quot;19961073&quot;,&quot;abstract&quot;:&quot;Energy sustainability and environmental issues pose greater challenges on different primary energy sectors as the global energy demand increases and it is projected to further increase with an upsurge in population. On the other hand, energy sources from conventional fossil-based fuels are depleting, forcing explorations in challenging and difficult locations. As a result, the use of alternative fuels received dramatic consideration to substitute these conventional fuels, of which natural gas took the significant share. However, the share of natural-gas vehicles in the current vehicle market is quite small, and it is estimated to be below 5%. This paper reviews the current resource scenarios including proven and potential reserves, current production, and consumption, along with the fueling infrastructure, distribution, and storage. It also provides summary of the development of fuel-injection technologies aimed to enhance the performance of gas engines. More attention was also given to natural-gas engines and their limitations. Parameters affecting the performance and combustion of compressed natural gas (CNG) in spark-ignition (SI) engines are thoroughly assessed, among which compression ratio and injection timing play major roles in the optimization of CNG-fueled engines. Furthermore, different technologies that help close the performance gap between conventional liquid-fuel and natural-gas engines and future directions of the research are presented.&quot;,&quot;author&quot;:[{&quot;dropping-particle&quot;:&quot;&quot;,&quot;family&quot;:&quot;Chala&quot;,&quot;given&quot;:&quot;Girma T.&quot;,&quot;non-dropping-particle&quot;:&quot;&quot;,&quot;parse-names&quot;:false,&quot;suffix&quot;:&quot;&quot;},{&quot;dropping-particle&quot;:&quot;&quot;,&quot;family&quot;:&quot;Aziz&quot;,&quot;given&quot;:&quot;Abd Rashid Abd&quot;,&quot;non-dropping-particle&quot;:&quot;&quot;,&quot;parse-names&quot;:false,&quot;suffix&quot;:&quot;&quot;},{&quot;dropping-particle&quot;:&quot;&quot;,&quot;family&quot;:&quot;Hagos&quot;,&quot;given&quot;:&quot;Ftwi Y.&quot;,&quot;non-dropping-particle&quot;:&quot;&quot;,&quot;parse-names&quot;:false,&quot;suffix&quot;:&quot;&quot;}],&quot;container-title&quot;:&quot;Energies&quot;,&quot;id&quot;:&quot;7c22882d-b427-395d-aebd-bd2dfa34bd9f&quot;,&quot;issue&quot;:&quot;11&quot;,&quot;issued&quot;:{&quot;date-parts&quot;:[[&quot;2018&quot;]]},&quot;title&quot;:&quot;Natural Gas Engine Technologies: Challenges and Energy Sustainability Issue&quot;,&quot;type&quot;:&quot;article-journal&quot;,&quot;volume&quot;:&quot;11&quot;},&quot;uris&quot;:[&quot;http://www.mendeley.com/documents/?uuid=8ecfdb9c-17ee-4524-aa47-ad6e2db2c664&quot;],&quot;isTemporary&quot;:false,&quot;legacyDesktopId&quot;:&quot;8ecfdb9c-17ee-4524-aa47-ad6e2db2c664&quot;},{&quot;id&quot;:&quot;cdff1feb-5cff-3179-9d0a-837588e34ad4&quot;,&quot;itemData&quot;:{&quot;DOI&quot;:&quot;10.2516/ogst:2006010x&quot;,&quot;ISSN&quot;:&quot;12944475&quot;,&quot;abstract&quot;:&quot;The main objective of this project was to confirm the high potential of Natural Gas as fuel for downsizing turbocharged engines. For this purpose, a demonstrator vehicle has been developed when modifying a Smart gasoline vehicle. The target was to achieve low CO2 emissions with a maximum level of 100 g/km on a European Driving Cycle (NEDC), while keeping pollutant emissions below the EURO IV level. At full load conditions, thermal efficiency is 25% higher than for gasoline. That represents a CO2 gain of 35%.After a brief description of the main Natural Gas characteristics as a transportation fuel, the downsizing approach will be described as a most promising way to reduce engine specific fuel consumption. Results obtained on bench and with the Natural Gas Smart vehicle will be presented focusing the CO2, regulated emissions, drive-ability and driving range in accordance with “urban” expectations.&quot;,&quot;author&quot;:[{&quot;dropping-particle&quot;:&quot;&quot;,&quot;family&quot;:&quot;Tilagone&quot;,&quot;given&quot;:&quot;Richard&quot;,&quot;non-dropping-particle&quot;:&quot;&quot;,&quot;parse-names&quot;:false,&quot;suffix&quot;:&quot;&quot;},{&quot;dropping-particle&quot;:&quot;&quot;,&quot;family&quot;:&quot;Venturi&quot;,&quot;given&quot;:&quot;Stephane&quot;,&quot;non-dropping-particle&quot;:&quot;&quot;,&quot;parse-names&quot;:false,&quot;suffix&quot;:&quot;&quot;},{&quot;dropping-particle&quot;:&quot;&quot;,&quot;family&quot;:&quot;Monnier&quot;,&quot;given&quot;:&quot;Gaetan&quot;,&quot;non-dropping-particle&quot;:&quot;&quot;,&quot;parse-names&quot;:false,&quot;suffix&quot;:&quot;&quot;}],&quot;container-title&quot;:&quot;Oil and Gas Science and Technology&quot;,&quot;id&quot;:&quot;cdff1feb-5cff-3179-9d0a-837588e34ad4&quot;,&quot;issue&quot;:&quot;1&quot;,&quot;issued&quot;:{&quot;date-parts&quot;:[[&quot;2006&quot;]]},&quot;page&quot;:&quot;155-164&quot;,&quot;title&quot;:&quot;Natural gas - An environmentally friendly fuel for urban vehicles: The smart demonstrator approach&quot;,&quot;type&quot;:&quot;article-journal&quot;,&quot;volume&quot;:&quot;61&quot;},&quot;uris&quot;:[&quot;http://www.mendeley.com/documents/?uuid=033321d5-699c-4979-b684-ef1c5fed83d2&quot;],&quot;isTemporary&quot;:false,&quot;legacyDesktopId&quot;:&quot;033321d5-699c-4979-b684-ef1c5fed83d2&quot;}],&quot;properties&quot;:{&quot;noteIndex&quot;:0},&quot;isEdited&quot;:false,&quot;manualOverride&quot;:{&quot;citeprocText&quot;:&quot;[9], [10]&quot;,&quot;isManuallyOverridden&quot;:false,&quot;manualOverrideText&quot;:&quot;&quot;},&quot;citationTag&quot;:&quot;MENDELEY_CITATION_v3_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&quot;},{&quot;citationID&quot;:&quot;MENDELEY_CITATION_9cb1c418-084a-4a2b-b56d-a657360cd075&quot;,&quot;citationItems&quot;:[{&quot;id&quot;:&quot;4d6d43ed-e423-329f-a90a-f4759ea8a07c&quot;,&quot;itemData&quot;:{&quot;URL&quot;:&quot;https://www.cia.gov/the-world-factbook/field/natural-gas-production/country-comparison&quot;,&quot;accessed&quot;:{&quot;date-parts&quot;:[[&quot;2021&quot;,&quot;1&quot;,&quot;31&quot;]]},&quot;author&quot;:[{&quot;dropping-particle&quot;:&quot;&quot;,&quot;family&quot;:&quot;***&quot;,&quot;given&quot;:&quot;&quot;,&quot;non-dropping-particle&quot;:&quot;&quot;,&quot;parse-names&quot;:false,&quot;suffix&quot;:&quot;&quot;}],&quot;container-title&quot;:&quot;The CIA world factbook&quot;,&quot;id&quot;:&quot;4d6d43ed-e423-329f-a90a-f4759ea8a07c&quot;,&quot;issued&quot;:{&quot;date-parts&quot;:[[&quot;0&quot;]]},&quot;title&quot;:&quot;Country comparison: natural gas production&quot;,&quot;type&quot;:&quot;webpage&quot;},&quot;uris&quot;:[&quot;http://www.mendeley.com/documents/?uuid=65579018-3bd7-468e-98cd-077a32a7285e&quot;],&quot;isTemporary&quot;:false,&quot;legacyDesktopId&quot;:&quot;65579018-3bd7-468e-98cd-077a32a7285e&quot;}],&quot;properties&quot;:{&quot;noteIndex&quot;:0},&quot;isEdited&quot;:false,&quot;manualOverride&quot;:{&quot;citeprocText&quot;:&quot;[11]&quot;,&quot;isManuallyOverridden&quot;:false,&quot;manualOverrideText&quot;:&quot;&quot;},&quot;citationTag&quot;:&quot;MENDELEY_CITATION_v3_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&quot;},{&quot;citationID&quot;:&quot;MENDELEY_CITATION_d170f27e-d8bd-4233-a4ad-1539ddf2bc0f&quot;,&quot;properties&quot;:{&quot;noteIndex&quot;:0},&quot;isEdited&quot;:false,&quot;manualOverride&quot;:{&quot;isManuallyOverridden&quot;:false,&quot;citeprocText&quot;:&quot;[8]&quot;,&quot;manualOverrideText&quot;:&quot;&quot;},&quot;citationTag&quot;:&quot;MENDELEY_CITATION_v3_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&quot;,&quot;citationItems&quot;:[{&quot;id&quot;:&quot;b7c96152-a637-3606-92e9-d590bf195178&quot;,&quot;itemData&quot;:{&quot;type&quot;:&quot;article-journal&quot;,&quot;id&quot;:&quot;b7c96152-a637-3606-92e9-d590bf195178&quot;,&quot;title&quot;:&quot;Natural gas. A chance to be grabbed&quot;,&quot;author&quot;:[{&quot;family&quot;:&quot;Westerhoff&quot;,&quot;given&quot;:&quot;Martin&quot;,&quot;parse-names&quot;:false,&quot;dropping-particle&quot;:&quot;&quot;,&quot;non-dropping-particle&quot;:&quot;&quot;}],&quot;container-title&quot;:&quot;MTZ&quot;,&quot;issued&quot;:{&quot;date-parts&quot;:[[2016]]},&quot;page&quot;:&quot;9-13&quot;,&quot;issue&quot;:&quot;February&quot;,&quot;volume&quot;:&quot;76&quot;,&quot;container-title-short&quot;:&quot;&quot;},&quot;isTemporary&quot;:false,&quot;suppress-author&quot;:false,&quot;composite&quot;:false,&quot;author-only&quot;:false}]},{&quot;citationID&quot;:&quot;MENDELEY_CITATION_9a188e84-2c7a-4970-9b13-0855ecb10aea&quot;,&quot;properties&quot;:{&quot;noteIndex&quot;:0},&quot;isEdited&quot;:false,&quot;manualOverride&quot;:{&quot;isManuallyOverridden&quot;:false,&quot;citeprocText&quot;:&quot;[12]&quot;,&quot;manualOverrideText&quot;:&quot;&quot;},&quot;citationTag&quot;:&quot;MENDELEY_CITATION_v3_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&quot;,&quot;citationItems&quot;:[{&quot;id&quot;:&quot;3ce7748b-d087-342a-83e3-b899a35bf8d7&quot;,&quot;itemData&quot;:{&quot;type&quot;:&quot;report&quot;,&quot;id&quot;:&quot;3ce7748b-d087-342a-83e3-b899a35bf8d7&quot;,&quot;title&quot;:&quot;Experimental and Numerical Investigation on The Effects of Using Natural Gas in a Monovalent Spark Ignition Engine INTRODUCTION AND LITERATURE OVERVIEW&quot;,&quot;author&quot;:[{&quot;family&quot;:&quot;Popa&quot;,&quot;given&quot;:&quot;Robert&quot;,&quot;parse-names&quot;:false,&quot;dropping-particle&quot;:&quot;&quot;,&quot;non-dropping-particle&quot;:&quot;&quot;},{&quot;family&quot;:&quot;Clenci&quot;,&quot;given&quot;:&quot;Adrian&quot;,&quot;parse-names&quot;:false,&quot;dropping-particle&quot;:&quot;&quot;,&quot;non-dropping-particle&quot;:&quot;&quot;},{&quot;family&quot;:&quot;Chiriac&quot;,&quot;given&quot;:&quot;Radu&quot;,&quot;parse-names&quot;:false,&quot;dropping-particle&quot;:&quot;&quot;,&quot;non-dropping-particle&quot;:&quot;&quot;},{&quot;family&quot;:&quot;Niculescu&quot;,&quot;given&quot;:&quot;Rodica&quot;,&quot;parse-names&quot;:false,&quot;dropping-particle&quot;:&quot;&quot;,&quot;non-dropping-particle&quot;:&quot;&quot;},{&quot;family&quot;:&quot;Iorga-Simăn&quot;,&quot;given&quot;:&quot;Victor&quot;,&quot;parse-names&quot;:false,&quot;dropping-particle&quot;:&quot;&quot;,&quot;non-dropping-particle&quot;:&quot;&quot;},{&quot;family&quot;:&quot;Affiliations&quot;,&quot;given&quot;:&quot;) Author&quot;,&quot;parse-names&quot;:false,&quot;dropping-particle&quot;:&quot;&quot;,&quot;non-dropping-particle&quot;:&quot;&quot;}],&quot;abstract&quot;:&quot;Out of the alternative fuels for spark ignition (SI) engines, natural gas (NG) is one of the best substitutes for gasoline. To show the full ecologic potential of NG, based on a current turbocharged diesel engine, a so-called \&quot;monovalent\&quot; SI engine was developed at the University of Pitești. In other words, to properly make use of the NG high-octane number, the prototype engine features an 18.25 compression ratio. Therefore, the compromise usually made to allow the SI engine to run in bi-fuel mode (either fueled with gasoline or with NG) is not present in this case. This being the context, the paper presents experimental results obtained at the engine test bench when using NG. As it is a highly compressed SI engine, gasoline could not be used because of the knocking issues. So, to be able to perform a comparison of the NG effects, liquified petroleum gas (LPG) was also used. The operating point used is 2000 rpm and 2 bar of BMEP. Since during engine testing, the exhaust gas analysis was not available, to obtain information about the chemical species that resulted while burning NG and LPG, a 1D model was developed in AVL Boost, which was calibrated and validated based on the available experimental data issued from the test bed. Thus, this paper presents an analysis of the engine-out emissions while using NG and LPG, showing a significant decrease in NOx and HC for the NG case.&quot;,&quot;container-title-short&quot;:&quot;&quot;},&quot;isTemporary&quot;:false,&quot;suppress-author&quot;:false,&quot;composite&quot;:false,&quot;author-only&quot;:false}]},{&quot;citationID&quot;:&quot;MENDELEY_CITATION_8995c5e2-688b-4d4c-a256-93d396fa3e1b&quot;,&quot;properties&quot;:{&quot;noteIndex&quot;:0},&quot;isEdited&quot;:false,&quot;manualOverride&quot;:{&quot;isManuallyOverridden&quot;:false,&quot;citeprocText&quot;:&quot;[13]&quot;,&quot;manualOverrideText&quot;:&quot;&quot;},&quot;citationTag&quot;:&quot;MENDELEY_CITATION_v3_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&quot;,&quot;citationItems&quot;:[{&quot;id&quot;:&quot;7f3d4dce-ffa3-3a96-8122-1b1cf463f347&quot;,&quot;itemData&quot;:{&quot;type&quot;:&quot;article-journal&quot;,&quot;id&quot;:&quot;7f3d4dce-ffa3-3a96-8122-1b1cf463f347&quot;,&quot;title&quot;:&quot;Sustainable road mobility with methane gas. Preliminary results of a monovalent spark ignition engine fueled with methane&quot;,&quot;author&quot;:[{&quot;family&quot;:&quot;Popa&quot;,&quot;given&quot;:&quot;Robert&quot;,&quot;parse-names&quot;:false,&quot;dropping-particle&quot;:&quot;&quot;,&quot;non-dropping-particle&quot;:&quot;&quot;},{&quot;family&quot;:&quot;Berquez&quot;,&quot;given&quot;:&quot;Julien&quot;,&quot;parse-names&quot;:false,&quot;dropping-particle&quot;:&quot;&quot;,&quot;non-dropping-particle&quot;:&quot;&quot;},{&quot;family&quot;:&quot;Clenci&quot;,&quot;given&quot;:&quot;Adrian&quot;,&quot;parse-names&quot;:false,&quot;dropping-particle&quot;:&quot;&quot;,&quot;non-dropping-particle&quot;:&quot;&quot;},{&quot;family&quot;:&quot;Iorga-Simăn&quot;,&quot;given&quot;:&quot;Victor&quot;,&quot;parse-names&quot;:false,&quot;dropping-particle&quot;:&quot;&quot;,&quot;non-dropping-particle&quot;:&quot;&quot;},{&quot;family&quot;:&quot;Niculae&quot;,&quot;given&quot;:&quot;Mihai&quot;,&quot;parse-names&quot;:false,&quot;dropping-particle&quot;:&quot;&quot;,&quot;non-dropping-particle&quot;:&quot;&quot;},{&quot;family&quot;:&quot;Niculescu&quot;,&quot;given&quot;:&quot;Rodica&quot;,&quot;parse-names&quot;:false,&quot;dropping-particle&quot;:&quot;&quot;,&quot;non-dropping-particle&quot;:&quot;&quot;}],&quot;DOI&quot;:&quot;10.46720/F202N-XXX-NNN&quot;,&quot;URL&quot;:&quot;https://doi.org/10.46720/F202N-XXX-NNN&quot;,&quot;issued&quot;:{&quot;date-parts&quot;:[[2021]]},&quot;page&quot;:&quot;13-17&quot;,&quot;abstract&quot;:&quot;The paper presents the preliminary results of a project aiming at developing a fully optimized road demonstrator fueled with methane, in order to show the complete potential of this alternative fuel. Out of the currently available alternative fuels, the methane gas is considered to be one of the best substitute for fossil fuels because, on the one hand, it's compatible with conventional spark ignition engine and, on the other hand, it is eco-friendly due to its clean nature of combustion. Another positive aspect of methane is its wide availability. Moreover, the methane may be seen as one of the feasible ways to ensure the energetic transition towards other road powering sources, cleaner than the current internal combustion engine technology, such as battery electric vehicle and/or fuel-cell electric vehicle. In order to show the full potential of methane as a fuel for passenger cars and light-duty vehicles, our road demonstrator fueled with methane is developed based on a current turbocharged compression ignition engine, which was adapted in order to achieve the spark ignition operation. Thus, the paper presents some of the conversion activities of the original diesel engine to a methane fueled spark ignition engine, as well as some results concerning the internal aerodynamics of this prototype engine.&quot;,&quot;container-title-short&quot;:&quot;&quot;},&quot;isTemporary&quot;:false,&quot;suppress-author&quot;:false,&quot;composite&quot;:false,&quot;author-only&quot;:false}]},{&quot;citationID&quot;:&quot;MENDELEY_CITATION_dd072d2c-1735-4184-875b-268078831451&quot;,&quot;properties&quot;:{&quot;noteIndex&quot;:0},&quot;isEdited&quot;:false,&quot;manualOverride&quot;:{&quot;isManuallyOverridden&quot;:false,&quot;citeprocText&quot;:&quot;[13]&quot;,&quot;manualOverrideText&quot;:&quot;&quot;},&quot;citationTag&quot;:&quot;MENDELEY_CITATION_v3_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&quot;,&quot;citationItems&quot;:[{&quot;id&quot;:&quot;7f3d4dce-ffa3-3a96-8122-1b1cf463f347&quot;,&quot;itemData&quot;:{&quot;type&quot;:&quot;article-journal&quot;,&quot;id&quot;:&quot;7f3d4dce-ffa3-3a96-8122-1b1cf463f347&quot;,&quot;title&quot;:&quot;Sustainable road mobility with methane gas. Preliminary results of a monovalent spark ignition engine fueled with methane&quot;,&quot;author&quot;:[{&quot;family&quot;:&quot;Popa&quot;,&quot;given&quot;:&quot;Robert&quot;,&quot;parse-names&quot;:false,&quot;dropping-particle&quot;:&quot;&quot;,&quot;non-dropping-particle&quot;:&quot;&quot;},{&quot;family&quot;:&quot;Berquez&quot;,&quot;given&quot;:&quot;Julien&quot;,&quot;parse-names&quot;:false,&quot;dropping-particle&quot;:&quot;&quot;,&quot;non-dropping-particle&quot;:&quot;&quot;},{&quot;family&quot;:&quot;Clenci&quot;,&quot;given&quot;:&quot;Adrian&quot;,&quot;parse-names&quot;:false,&quot;dropping-particle&quot;:&quot;&quot;,&quot;non-dropping-particle&quot;:&quot;&quot;},{&quot;family&quot;:&quot;Iorga-Simăn&quot;,&quot;given&quot;:&quot;Victor&quot;,&quot;parse-names&quot;:false,&quot;dropping-particle&quot;:&quot;&quot;,&quot;non-dropping-particle&quot;:&quot;&quot;},{&quot;family&quot;:&quot;Niculae&quot;,&quot;given&quot;:&quot;Mihai&quot;,&quot;parse-names&quot;:false,&quot;dropping-particle&quot;:&quot;&quot;,&quot;non-dropping-particle&quot;:&quot;&quot;},{&quot;family&quot;:&quot;Niculescu&quot;,&quot;given&quot;:&quot;Rodica&quot;,&quot;parse-names&quot;:false,&quot;dropping-particle&quot;:&quot;&quot;,&quot;non-dropping-particle&quot;:&quot;&quot;}],&quot;DOI&quot;:&quot;10.46720/F202N-XXX-NNN&quot;,&quot;URL&quot;:&quot;https://doi.org/10.46720/F202N-XXX-NNN&quot;,&quot;issued&quot;:{&quot;date-parts&quot;:[[2021]]},&quot;page&quot;:&quot;13-17&quot;,&quot;abstract&quot;:&quot;The paper presents the preliminary results of a project aiming at developing a fully optimized road demonstrator fueled with methane, in order to show the complete potential of this alternative fuel. Out of the currently available alternative fuels, the methane gas is considered to be one of the best substitute for fossil fuels because, on the one hand, it's compatible with conventional spark ignition engine and, on the other hand, it is eco-friendly due to its clean nature of combustion. Another positive aspect of methane is its wide availability. Moreover, the methane may be seen as one of the feasible ways to ensure the energetic transition towards other road powering sources, cleaner than the current internal combustion engine technology, such as battery electric vehicle and/or fuel-cell electric vehicle. In order to show the full potential of methane as a fuel for passenger cars and light-duty vehicles, our road demonstrator fueled with methane is developed based on a current turbocharged compression ignition engine, which was adapted in order to achieve the spark ignition operation. Thus, the paper presents some of the conversion activities of the original diesel engine to a methane fueled spark ignition engine, as well as some results concerning the internal aerodynamics of this prototype engine.&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8A356-E9AE-4656-A9D5-50922E6C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Spiriduș Sweete</dc:creator>
  <cp:keywords/>
  <dc:description/>
  <cp:lastModifiedBy>Stefan TABACU</cp:lastModifiedBy>
  <cp:revision>4</cp:revision>
  <cp:lastPrinted>2025-08-27T11:09:00Z</cp:lastPrinted>
  <dcterms:created xsi:type="dcterms:W3CDTF">2025-08-27T11:09:00Z</dcterms:created>
  <dcterms:modified xsi:type="dcterms:W3CDTF">2026-01-26T16:00:00Z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0153156b-1f33-3002-b527-17d5008d411e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e38a9f43-2ba0-4c6a-84fa-882c93d3c7f1</vt:lpwstr>
  </property>
</Properties>
</file>